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024F" w:rsidRPr="00D95BE0" w:rsidRDefault="0049682C">
      <w:pPr>
        <w:spacing w:after="0" w:line="408" w:lineRule="auto"/>
        <w:ind w:left="120"/>
        <w:jc w:val="center"/>
        <w:rPr>
          <w:lang w:val="ru-RU"/>
        </w:rPr>
      </w:pPr>
      <w:bookmarkStart w:id="0" w:name="block-74899043"/>
      <w:r w:rsidRPr="00D95BE0">
        <w:rPr>
          <w:rFonts w:ascii="Times New Roman" w:hAnsi="Times New Roman"/>
          <w:b/>
          <w:color w:val="000000"/>
          <w:sz w:val="28"/>
          <w:lang w:val="ru-RU"/>
        </w:rPr>
        <w:t>МИНИСТЕРСТВО ПРОСВЕЩЕНИЯ РОССИЙСКОЙ ФЕДЕРАЦИИ</w:t>
      </w:r>
    </w:p>
    <w:p w:rsidR="00DF024F" w:rsidRPr="00D95BE0" w:rsidRDefault="0049682C">
      <w:pPr>
        <w:spacing w:after="0" w:line="408" w:lineRule="auto"/>
        <w:ind w:left="120"/>
        <w:jc w:val="center"/>
        <w:rPr>
          <w:lang w:val="ru-RU"/>
        </w:rPr>
      </w:pPr>
      <w:r w:rsidRPr="00D95BE0">
        <w:rPr>
          <w:rFonts w:ascii="Times New Roman" w:hAnsi="Times New Roman"/>
          <w:b/>
          <w:color w:val="000000"/>
          <w:sz w:val="28"/>
          <w:lang w:val="ru-RU"/>
        </w:rPr>
        <w:t xml:space="preserve">Министерство образования и науки Республики Башкортостан </w:t>
      </w:r>
      <w:r w:rsidRPr="00D95BE0">
        <w:rPr>
          <w:sz w:val="28"/>
          <w:lang w:val="ru-RU"/>
        </w:rPr>
        <w:br/>
      </w:r>
      <w:bookmarkStart w:id="1" w:name="8bc005d6-dd8c-40df-b3ae-1f9dd26418c3"/>
      <w:bookmarkEnd w:id="1"/>
      <w:r w:rsidRPr="00D95BE0">
        <w:rPr>
          <w:rFonts w:ascii="Times New Roman" w:hAnsi="Times New Roman"/>
          <w:b/>
          <w:color w:val="000000"/>
          <w:sz w:val="28"/>
          <w:lang w:val="ru-RU"/>
        </w:rPr>
        <w:t xml:space="preserve"> </w:t>
      </w:r>
    </w:p>
    <w:p w:rsidR="00DF024F" w:rsidRPr="00D95BE0" w:rsidRDefault="0049682C">
      <w:pPr>
        <w:spacing w:after="0" w:line="408" w:lineRule="auto"/>
        <w:ind w:left="120"/>
        <w:jc w:val="center"/>
        <w:rPr>
          <w:lang w:val="ru-RU"/>
        </w:rPr>
      </w:pPr>
      <w:bookmarkStart w:id="2" w:name="88e3db00-6636-4601-a948-1c797e67dbbc"/>
      <w:r w:rsidRPr="00D95BE0">
        <w:rPr>
          <w:rFonts w:ascii="Times New Roman" w:hAnsi="Times New Roman"/>
          <w:b/>
          <w:color w:val="000000"/>
          <w:sz w:val="28"/>
          <w:lang w:val="ru-RU"/>
        </w:rPr>
        <w:t>Администрация муниципального района Белорецкий район Республики Башкортостан</w:t>
      </w:r>
      <w:bookmarkEnd w:id="2"/>
    </w:p>
    <w:p w:rsidR="00DF024F" w:rsidRDefault="0049682C" w:rsidP="00904E97">
      <w:pPr>
        <w:spacing w:after="0" w:line="408" w:lineRule="auto"/>
        <w:ind w:left="120"/>
        <w:jc w:val="center"/>
      </w:pPr>
      <w:r>
        <w:rPr>
          <w:rFonts w:ascii="Times New Roman" w:hAnsi="Times New Roman"/>
          <w:b/>
          <w:color w:val="000000"/>
          <w:sz w:val="28"/>
        </w:rPr>
        <w:t>МОБУ СОШ с. Кага</w:t>
      </w:r>
    </w:p>
    <w:p w:rsidR="00DF024F" w:rsidRDefault="00DF024F">
      <w:pPr>
        <w:spacing w:after="0"/>
        <w:ind w:left="120"/>
      </w:pPr>
    </w:p>
    <w:p w:rsidR="00DF024F" w:rsidRDefault="00DF024F">
      <w:pPr>
        <w:spacing w:after="0"/>
        <w:ind w:left="120"/>
      </w:pPr>
    </w:p>
    <w:tbl>
      <w:tblPr>
        <w:tblW w:w="0" w:type="auto"/>
        <w:tblLook w:val="04A0" w:firstRow="1" w:lastRow="0" w:firstColumn="1" w:lastColumn="0" w:noHBand="0" w:noVBand="1"/>
      </w:tblPr>
      <w:tblGrid>
        <w:gridCol w:w="3114"/>
        <w:gridCol w:w="3115"/>
        <w:gridCol w:w="3115"/>
      </w:tblGrid>
      <w:tr w:rsidR="00C53FFE" w:rsidRPr="00904E97" w:rsidTr="000D4161">
        <w:tc>
          <w:tcPr>
            <w:tcW w:w="3114" w:type="dxa"/>
          </w:tcPr>
          <w:p w:rsidR="00C53FFE" w:rsidRPr="0040209D" w:rsidRDefault="0049682C"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A94A6B"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4E6975" w:rsidRDefault="0049682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9682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Кононова С.Ю.</w:t>
            </w:r>
          </w:p>
          <w:p w:rsidR="00A94A6B" w:rsidRDefault="00A94A6B"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E6975" w:rsidRDefault="0049682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D95BE0">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A94A6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49682C"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49682C"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 директора по УВР</w:t>
            </w:r>
          </w:p>
          <w:p w:rsidR="004E6975" w:rsidRDefault="0049682C"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49682C"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Черепенькина И.А.</w:t>
            </w:r>
          </w:p>
          <w:p w:rsidR="004E6975" w:rsidRDefault="0049682C" w:rsidP="004E697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28</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A94A6B"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49682C"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49682C"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49682C"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904E97" w:rsidRDefault="0049682C" w:rsidP="00904E97">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Петрова А.А.</w:t>
            </w:r>
          </w:p>
          <w:p w:rsidR="00A94A6B" w:rsidRDefault="00A94A6B" w:rsidP="00904E9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165</w:t>
            </w:r>
            <w:bookmarkStart w:id="3" w:name="_GoBack"/>
            <w:bookmarkEnd w:id="3"/>
          </w:p>
          <w:p w:rsidR="000E6D86" w:rsidRDefault="0049682C" w:rsidP="00904E9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rsidR="00C53FFE" w:rsidRPr="0040209D" w:rsidRDefault="00A94A6B"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DF024F" w:rsidRPr="00904E97" w:rsidRDefault="00DF024F">
      <w:pPr>
        <w:spacing w:after="0"/>
        <w:ind w:left="120"/>
        <w:rPr>
          <w:lang w:val="ru-RU"/>
        </w:rPr>
      </w:pPr>
    </w:p>
    <w:p w:rsidR="00DF024F" w:rsidRPr="00904E97" w:rsidRDefault="00DF024F">
      <w:pPr>
        <w:spacing w:after="0"/>
        <w:ind w:left="120"/>
        <w:rPr>
          <w:lang w:val="ru-RU"/>
        </w:rPr>
      </w:pPr>
    </w:p>
    <w:p w:rsidR="00DF024F" w:rsidRPr="00904E97" w:rsidRDefault="00DF024F">
      <w:pPr>
        <w:spacing w:after="0"/>
        <w:ind w:left="120"/>
        <w:rPr>
          <w:lang w:val="ru-RU"/>
        </w:rPr>
      </w:pPr>
    </w:p>
    <w:p w:rsidR="00DF024F" w:rsidRPr="00904E97" w:rsidRDefault="00DF024F">
      <w:pPr>
        <w:spacing w:after="0"/>
        <w:ind w:left="120"/>
        <w:rPr>
          <w:lang w:val="ru-RU"/>
        </w:rPr>
      </w:pPr>
    </w:p>
    <w:p w:rsidR="00DF024F" w:rsidRPr="00904E97" w:rsidRDefault="00DF024F">
      <w:pPr>
        <w:spacing w:after="0"/>
        <w:ind w:left="120"/>
        <w:rPr>
          <w:lang w:val="ru-RU"/>
        </w:rPr>
      </w:pPr>
    </w:p>
    <w:p w:rsidR="00DF024F" w:rsidRDefault="0049682C">
      <w:pPr>
        <w:spacing w:after="0" w:line="408" w:lineRule="auto"/>
        <w:ind w:left="120"/>
        <w:jc w:val="center"/>
      </w:pPr>
      <w:r>
        <w:rPr>
          <w:rFonts w:ascii="Times New Roman" w:hAnsi="Times New Roman"/>
          <w:b/>
          <w:color w:val="000000"/>
          <w:sz w:val="28"/>
        </w:rPr>
        <w:t>РАБОЧАЯ ПРОГРАММА</w:t>
      </w:r>
    </w:p>
    <w:p w:rsidR="00DF024F" w:rsidRDefault="0049682C">
      <w:pPr>
        <w:spacing w:after="0" w:line="408" w:lineRule="auto"/>
        <w:ind w:left="120"/>
        <w:jc w:val="center"/>
      </w:pPr>
      <w:r>
        <w:rPr>
          <w:rFonts w:ascii="Times New Roman" w:hAnsi="Times New Roman"/>
          <w:color w:val="000000"/>
          <w:sz w:val="28"/>
        </w:rPr>
        <w:t>(ID 9245738)</w:t>
      </w:r>
    </w:p>
    <w:p w:rsidR="00DF024F" w:rsidRDefault="00DF024F">
      <w:pPr>
        <w:spacing w:after="0"/>
        <w:ind w:left="120"/>
        <w:jc w:val="center"/>
      </w:pPr>
    </w:p>
    <w:p w:rsidR="00DF024F" w:rsidRPr="00D95BE0" w:rsidRDefault="0049682C">
      <w:pPr>
        <w:spacing w:after="0" w:line="408" w:lineRule="auto"/>
        <w:ind w:left="120"/>
        <w:jc w:val="center"/>
        <w:rPr>
          <w:lang w:val="ru-RU"/>
        </w:rPr>
      </w:pPr>
      <w:r w:rsidRPr="00D95BE0">
        <w:rPr>
          <w:rFonts w:ascii="Times New Roman" w:hAnsi="Times New Roman"/>
          <w:b/>
          <w:color w:val="000000"/>
          <w:sz w:val="28"/>
          <w:lang w:val="ru-RU"/>
        </w:rPr>
        <w:t>учебного предмета «Основы безопасности и защиты Родины»</w:t>
      </w:r>
    </w:p>
    <w:p w:rsidR="00DF024F" w:rsidRPr="00D95BE0" w:rsidRDefault="0049682C">
      <w:pPr>
        <w:spacing w:after="0" w:line="408" w:lineRule="auto"/>
        <w:ind w:left="120"/>
        <w:jc w:val="center"/>
        <w:rPr>
          <w:lang w:val="ru-RU"/>
        </w:rPr>
      </w:pPr>
      <w:r w:rsidRPr="00D95BE0">
        <w:rPr>
          <w:rFonts w:ascii="Times New Roman" w:hAnsi="Times New Roman"/>
          <w:color w:val="000000"/>
          <w:sz w:val="28"/>
          <w:lang w:val="ru-RU"/>
        </w:rPr>
        <w:t xml:space="preserve">для обучающихся 8-9 классов </w:t>
      </w:r>
    </w:p>
    <w:p w:rsidR="00DF024F" w:rsidRPr="00D95BE0" w:rsidRDefault="00DF024F">
      <w:pPr>
        <w:spacing w:after="0"/>
        <w:ind w:left="120"/>
        <w:jc w:val="center"/>
        <w:rPr>
          <w:lang w:val="ru-RU"/>
        </w:rPr>
      </w:pPr>
    </w:p>
    <w:p w:rsidR="00DF024F" w:rsidRPr="00D95BE0" w:rsidRDefault="00DF024F">
      <w:pPr>
        <w:spacing w:after="0"/>
        <w:ind w:left="120"/>
        <w:jc w:val="center"/>
        <w:rPr>
          <w:lang w:val="ru-RU"/>
        </w:rPr>
      </w:pPr>
    </w:p>
    <w:p w:rsidR="00DF024F" w:rsidRPr="00D95BE0" w:rsidRDefault="00DF024F">
      <w:pPr>
        <w:spacing w:after="0"/>
        <w:ind w:left="120"/>
        <w:jc w:val="center"/>
        <w:rPr>
          <w:lang w:val="ru-RU"/>
        </w:rPr>
      </w:pPr>
    </w:p>
    <w:p w:rsidR="00DF024F" w:rsidRPr="00D95BE0" w:rsidRDefault="00DF024F">
      <w:pPr>
        <w:spacing w:after="0"/>
        <w:ind w:left="120"/>
        <w:jc w:val="center"/>
        <w:rPr>
          <w:lang w:val="ru-RU"/>
        </w:rPr>
      </w:pPr>
    </w:p>
    <w:p w:rsidR="00DF024F" w:rsidRPr="00D95BE0" w:rsidRDefault="00DF024F" w:rsidP="00904E97">
      <w:pPr>
        <w:spacing w:after="0"/>
        <w:rPr>
          <w:lang w:val="ru-RU"/>
        </w:rPr>
      </w:pPr>
    </w:p>
    <w:p w:rsidR="00DF024F" w:rsidRPr="00D95BE0" w:rsidRDefault="00DF024F">
      <w:pPr>
        <w:spacing w:after="0"/>
        <w:ind w:left="120"/>
        <w:jc w:val="center"/>
        <w:rPr>
          <w:lang w:val="ru-RU"/>
        </w:rPr>
      </w:pPr>
    </w:p>
    <w:p w:rsidR="00DF024F" w:rsidRPr="00D95BE0" w:rsidRDefault="00DF024F">
      <w:pPr>
        <w:spacing w:after="0"/>
        <w:ind w:left="120"/>
        <w:jc w:val="center"/>
        <w:rPr>
          <w:lang w:val="ru-RU"/>
        </w:rPr>
      </w:pPr>
    </w:p>
    <w:p w:rsidR="00DF024F" w:rsidRPr="00D95BE0" w:rsidRDefault="0049682C">
      <w:pPr>
        <w:spacing w:after="0"/>
        <w:ind w:left="120"/>
        <w:jc w:val="center"/>
        <w:rPr>
          <w:lang w:val="ru-RU"/>
        </w:rPr>
      </w:pPr>
      <w:bookmarkStart w:id="4" w:name="1227e185-9fcf-41a3-b6e4-b2f387a36924"/>
      <w:r w:rsidRPr="00D95BE0">
        <w:rPr>
          <w:rFonts w:ascii="Times New Roman" w:hAnsi="Times New Roman"/>
          <w:b/>
          <w:color w:val="000000"/>
          <w:sz w:val="28"/>
          <w:lang w:val="ru-RU"/>
        </w:rPr>
        <w:t>с. Кага</w:t>
      </w:r>
      <w:bookmarkEnd w:id="4"/>
      <w:r w:rsidRPr="00D95BE0">
        <w:rPr>
          <w:rFonts w:ascii="Times New Roman" w:hAnsi="Times New Roman"/>
          <w:b/>
          <w:color w:val="000000"/>
          <w:sz w:val="28"/>
          <w:lang w:val="ru-RU"/>
        </w:rPr>
        <w:t xml:space="preserve"> </w:t>
      </w:r>
      <w:bookmarkStart w:id="5" w:name="f668af2c-a8ef-4743-8dd2-7525a6af0415"/>
      <w:r w:rsidRPr="00D95BE0">
        <w:rPr>
          <w:rFonts w:ascii="Times New Roman" w:hAnsi="Times New Roman"/>
          <w:b/>
          <w:color w:val="000000"/>
          <w:sz w:val="28"/>
          <w:lang w:val="ru-RU"/>
        </w:rPr>
        <w:t>2025</w:t>
      </w:r>
      <w:bookmarkEnd w:id="5"/>
    </w:p>
    <w:p w:rsidR="00DF024F" w:rsidRPr="00D95BE0" w:rsidRDefault="00DF024F">
      <w:pPr>
        <w:spacing w:after="0"/>
        <w:ind w:left="120"/>
        <w:rPr>
          <w:lang w:val="ru-RU"/>
        </w:rPr>
      </w:pPr>
    </w:p>
    <w:p w:rsidR="00DF024F" w:rsidRPr="00D95BE0" w:rsidRDefault="00DF024F">
      <w:pPr>
        <w:rPr>
          <w:lang w:val="ru-RU"/>
        </w:rPr>
        <w:sectPr w:rsidR="00DF024F" w:rsidRPr="00D95BE0">
          <w:pgSz w:w="11906" w:h="16383"/>
          <w:pgMar w:top="1134" w:right="850" w:bottom="1134" w:left="1701" w:header="720" w:footer="720" w:gutter="0"/>
          <w:cols w:space="720"/>
        </w:sectPr>
      </w:pPr>
    </w:p>
    <w:p w:rsidR="00DF024F" w:rsidRPr="00D95BE0" w:rsidRDefault="0049682C">
      <w:pPr>
        <w:spacing w:after="0" w:line="264" w:lineRule="auto"/>
        <w:ind w:left="120"/>
        <w:jc w:val="both"/>
        <w:rPr>
          <w:lang w:val="ru-RU"/>
        </w:rPr>
      </w:pPr>
      <w:bookmarkStart w:id="6" w:name="block-74899040"/>
      <w:bookmarkEnd w:id="0"/>
      <w:r w:rsidRPr="00D95BE0">
        <w:rPr>
          <w:rFonts w:ascii="Times New Roman" w:hAnsi="Times New Roman"/>
          <w:b/>
          <w:color w:val="000000"/>
          <w:sz w:val="28"/>
          <w:lang w:val="ru-RU"/>
        </w:rPr>
        <w:lastRenderedPageBreak/>
        <w:t>ПОЯСНИТЕЛЬНАЯ ЗАПИСКА</w:t>
      </w:r>
    </w:p>
    <w:p w:rsidR="00DF024F" w:rsidRPr="00D95BE0" w:rsidRDefault="00DF024F">
      <w:pPr>
        <w:spacing w:after="0" w:line="264" w:lineRule="auto"/>
        <w:ind w:left="120"/>
        <w:jc w:val="both"/>
        <w:rPr>
          <w:lang w:val="ru-RU"/>
        </w:rPr>
      </w:pP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Рабочая программа по основам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ОП ООО. </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Программа ОБЗР позволит учителю построить освоение содержания в логике последовательного нарастания факторов опасности от опасной 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жизнедеятельности и защиты Родины.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Программа ОБЗР обеспечивает:</w:t>
      </w:r>
    </w:p>
    <w:p w:rsidR="00DF024F" w:rsidRPr="00D95BE0" w:rsidRDefault="0049682C">
      <w:pPr>
        <w:spacing w:after="0"/>
        <w:ind w:firstLine="600"/>
        <w:jc w:val="both"/>
        <w:rPr>
          <w:lang w:val="ru-RU"/>
        </w:rPr>
      </w:pPr>
      <w:r w:rsidRPr="00D95BE0">
        <w:rPr>
          <w:rFonts w:ascii="Times New Roman" w:hAnsi="Times New Roman"/>
          <w:color w:val="000000"/>
          <w:sz w:val="28"/>
          <w:lang w:val="ru-RU"/>
        </w:rPr>
        <w:t>ясное понимание обучающимися современных проблем безопасности и формирование у подрастающего поколения базового уровня культуры безопасного поведения;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возможность выработки и закрепления у обучающихся умений и навыков, необходимых для последующей жизни;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выработку практико-ориентированных компетенций, соответствующих потребностям современности;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реализацию оптимального баланса межпредметных связей и их разумное взаимодополнение, способствующее формированию практических умений и навыков.</w:t>
      </w:r>
    </w:p>
    <w:p w:rsidR="00DF024F" w:rsidRPr="00D95BE0" w:rsidRDefault="0049682C">
      <w:pPr>
        <w:spacing w:after="0"/>
        <w:ind w:left="120"/>
        <w:jc w:val="both"/>
        <w:rPr>
          <w:lang w:val="ru-RU"/>
        </w:rPr>
      </w:pPr>
      <w:r w:rsidRPr="00D95BE0">
        <w:rPr>
          <w:rFonts w:ascii="Times New Roman" w:hAnsi="Times New Roman"/>
          <w:b/>
          <w:color w:val="000000"/>
          <w:sz w:val="28"/>
          <w:lang w:val="ru-RU"/>
        </w:rPr>
        <w:t>ОБЩАЯ ХАРАКТЕРИСТИКА УЧЕБНОГО ПРЕДМЕТА «ОСНОВЫ БЕЗОПАСНОСТИ И ЗАЩИТЫ РОДИНЫ»</w:t>
      </w:r>
    </w:p>
    <w:p w:rsidR="00DF024F" w:rsidRPr="00D95BE0" w:rsidRDefault="0049682C">
      <w:pPr>
        <w:spacing w:after="0"/>
        <w:ind w:firstLine="600"/>
        <w:jc w:val="both"/>
        <w:rPr>
          <w:lang w:val="ru-RU"/>
        </w:rPr>
      </w:pPr>
      <w:r w:rsidRPr="00D95BE0">
        <w:rPr>
          <w:rFonts w:ascii="Times New Roman" w:hAnsi="Times New Roman"/>
          <w:color w:val="333333"/>
          <w:sz w:val="28"/>
          <w:lang w:val="ru-RU"/>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1 «Безопасное и устойчивое развитие личности, общества, государства»;</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2 «Военная подготовка. Основы военных знаний»;</w:t>
      </w:r>
    </w:p>
    <w:p w:rsidR="00DF024F" w:rsidRPr="00D95BE0" w:rsidRDefault="0049682C">
      <w:pPr>
        <w:spacing w:after="0"/>
        <w:ind w:firstLine="600"/>
        <w:jc w:val="both"/>
        <w:rPr>
          <w:lang w:val="ru-RU"/>
        </w:rPr>
      </w:pPr>
      <w:r w:rsidRPr="00D95BE0">
        <w:rPr>
          <w:rFonts w:ascii="Times New Roman" w:hAnsi="Times New Roman"/>
          <w:color w:val="333333"/>
          <w:sz w:val="28"/>
          <w:lang w:val="ru-RU"/>
        </w:rPr>
        <w:lastRenderedPageBreak/>
        <w:t>модуль № 3 «Культура безопасности жизнедеятельности в современном обществе»;</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4 «Безопасность в быту»;</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5 «Безопасность на транспорте»;</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6 «Безопасность в общественных местах»;</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7 «Безопасность в природной среде»;</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8 «Основы медицинских знаний. Оказание первой помощи»;</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9 «Безопасность в социуме»;</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10 «Безопасность в информационном пространстве»;</w:t>
      </w:r>
    </w:p>
    <w:p w:rsidR="00DF024F" w:rsidRPr="00D95BE0" w:rsidRDefault="0049682C">
      <w:pPr>
        <w:spacing w:after="0"/>
        <w:ind w:firstLine="600"/>
        <w:jc w:val="both"/>
        <w:rPr>
          <w:lang w:val="ru-RU"/>
        </w:rPr>
      </w:pPr>
      <w:r w:rsidRPr="00D95BE0">
        <w:rPr>
          <w:rFonts w:ascii="Times New Roman" w:hAnsi="Times New Roman"/>
          <w:color w:val="333333"/>
          <w:sz w:val="28"/>
          <w:lang w:val="ru-RU"/>
        </w:rPr>
        <w:t>модуль № 11 «Основы противодействия экстремизму и терроризму».</w:t>
      </w:r>
    </w:p>
    <w:p w:rsidR="00DF024F" w:rsidRPr="00D95BE0" w:rsidRDefault="0049682C">
      <w:pPr>
        <w:spacing w:after="0"/>
        <w:ind w:firstLine="600"/>
        <w:jc w:val="both"/>
        <w:rPr>
          <w:lang w:val="ru-RU"/>
        </w:rPr>
      </w:pPr>
      <w:r w:rsidRPr="00D95BE0">
        <w:rPr>
          <w:rFonts w:ascii="Times New Roman" w:hAnsi="Times New Roman"/>
          <w:color w:val="333333"/>
          <w:sz w:val="28"/>
          <w:lang w:val="ru-RU"/>
        </w:rP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DF024F" w:rsidRPr="00D95BE0" w:rsidRDefault="0049682C">
      <w:pPr>
        <w:spacing w:after="0"/>
        <w:ind w:firstLine="600"/>
        <w:jc w:val="both"/>
        <w:rPr>
          <w:lang w:val="ru-RU"/>
        </w:rPr>
      </w:pPr>
      <w:r w:rsidRPr="00D95BE0">
        <w:rPr>
          <w:rFonts w:ascii="Times New Roman" w:hAnsi="Times New Roman"/>
          <w:color w:val="333333"/>
          <w:sz w:val="28"/>
          <w:lang w:val="ru-RU"/>
        </w:rPr>
        <w:t>Учебный материал систематизирован по сферам возможных проявлений рисков и опасностей: помещения и бытовые условия; улица и общественные места; природные условия; коммуникационные связи и каналы; физическое и психическое здоровье; социальное взаимодействие и другие.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 xml:space="preserve">Программой ОБЗР предусматривается использование практико-ориентированных интерактивных форм организации учебных занятий с возможностью применения тренажёрных систем и виртуальных моделей. </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не только для самого человека, но также для общества и государства. </w:t>
      </w:r>
    </w:p>
    <w:p w:rsidR="00DF024F" w:rsidRPr="00D95BE0" w:rsidRDefault="00DF024F">
      <w:pPr>
        <w:spacing w:after="0"/>
        <w:ind w:left="120"/>
        <w:rPr>
          <w:lang w:val="ru-RU"/>
        </w:rPr>
      </w:pPr>
    </w:p>
    <w:p w:rsidR="00DF024F" w:rsidRPr="00D95BE0" w:rsidRDefault="0049682C">
      <w:pPr>
        <w:spacing w:after="0" w:line="264" w:lineRule="auto"/>
        <w:ind w:firstLine="600"/>
        <w:jc w:val="both"/>
        <w:rPr>
          <w:lang w:val="ru-RU"/>
        </w:rPr>
      </w:pPr>
      <w:r w:rsidRPr="00D95BE0">
        <w:rPr>
          <w:rFonts w:ascii="Times New Roman" w:hAnsi="Times New Roman"/>
          <w:color w:val="000000"/>
          <w:sz w:val="28"/>
          <w:lang w:val="ru-RU"/>
        </w:rPr>
        <w:t>При этом центральной проблемой безопасности жизнедеятельности остаётся сохранение жизни и здоровья каждого человека.</w:t>
      </w:r>
    </w:p>
    <w:p w:rsidR="00DF024F" w:rsidRPr="00D95BE0" w:rsidRDefault="00DF024F">
      <w:pPr>
        <w:spacing w:after="0" w:line="264" w:lineRule="auto"/>
        <w:ind w:left="120"/>
        <w:rPr>
          <w:lang w:val="ru-RU"/>
        </w:rPr>
      </w:pPr>
    </w:p>
    <w:p w:rsidR="00DF024F" w:rsidRPr="00D95BE0" w:rsidRDefault="0049682C">
      <w:pPr>
        <w:spacing w:after="0" w:line="264" w:lineRule="auto"/>
        <w:ind w:firstLine="600"/>
        <w:jc w:val="both"/>
        <w:rPr>
          <w:lang w:val="ru-RU"/>
        </w:rPr>
      </w:pPr>
      <w:r w:rsidRPr="00D95BE0">
        <w:rPr>
          <w:rFonts w:ascii="Times New Roman" w:hAnsi="Times New Roman"/>
          <w:color w:val="000000"/>
          <w:sz w:val="28"/>
          <w:lang w:val="ru-RU"/>
        </w:rPr>
        <w:t xml:space="preserve">В современных условиях колоссальное значение приобретает качественное образование подрастающего поколения россиян, направленное </w:t>
      </w:r>
      <w:r w:rsidRPr="00D95BE0">
        <w:rPr>
          <w:rFonts w:ascii="Times New Roman" w:hAnsi="Times New Roman"/>
          <w:color w:val="000000"/>
          <w:sz w:val="28"/>
          <w:lang w:val="ru-RU"/>
        </w:rPr>
        <w:lastRenderedPageBreak/>
        <w:t>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DF024F" w:rsidRPr="00D95BE0" w:rsidRDefault="00DF024F">
      <w:pPr>
        <w:spacing w:after="0"/>
        <w:ind w:left="120"/>
        <w:rPr>
          <w:lang w:val="ru-RU"/>
        </w:rPr>
      </w:pPr>
    </w:p>
    <w:p w:rsidR="00DF024F" w:rsidRPr="00D95BE0" w:rsidRDefault="0049682C">
      <w:pPr>
        <w:spacing w:after="0" w:line="264" w:lineRule="auto"/>
        <w:ind w:firstLine="600"/>
        <w:jc w:val="both"/>
        <w:rPr>
          <w:lang w:val="ru-RU"/>
        </w:rPr>
      </w:pPr>
      <w:r w:rsidRPr="00D95BE0">
        <w:rPr>
          <w:rFonts w:ascii="Times New Roman" w:hAnsi="Times New Roman"/>
          <w:color w:val="000000"/>
          <w:sz w:val="28"/>
          <w:lang w:val="ru-RU"/>
        </w:rPr>
        <w:t>ОБЗР является системообразующим учебным предметом,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DF024F" w:rsidRPr="00D95BE0" w:rsidRDefault="0049682C">
      <w:pPr>
        <w:spacing w:after="0" w:line="264" w:lineRule="auto"/>
        <w:ind w:firstLine="600"/>
        <w:jc w:val="both"/>
        <w:rPr>
          <w:lang w:val="ru-RU"/>
        </w:rPr>
      </w:pPr>
      <w:r w:rsidRPr="00D95BE0">
        <w:rPr>
          <w:rFonts w:ascii="Times New Roman" w:hAnsi="Times New Roman"/>
          <w:color w:val="000000"/>
          <w:sz w:val="28"/>
          <w:lang w:val="ru-RU"/>
        </w:rP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DF024F" w:rsidRPr="00D95BE0" w:rsidRDefault="0049682C">
      <w:pPr>
        <w:spacing w:after="0" w:line="264" w:lineRule="auto"/>
        <w:ind w:firstLine="600"/>
        <w:jc w:val="both"/>
        <w:rPr>
          <w:lang w:val="ru-RU"/>
        </w:rPr>
      </w:pPr>
      <w:r w:rsidRPr="00D95BE0">
        <w:rPr>
          <w:rFonts w:ascii="Times New Roman" w:hAnsi="Times New Roman"/>
          <w:color w:val="000000"/>
          <w:sz w:val="28"/>
          <w:lang w:val="ru-RU"/>
        </w:rPr>
        <w:t xml:space="preserve">Изучение ОБЗР направлено на обеспечение формирования готовности 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w:t>
      </w:r>
      <w:r w:rsidRPr="00D95BE0">
        <w:rPr>
          <w:rFonts w:ascii="Times New Roman" w:hAnsi="Times New Roman"/>
          <w:color w:val="000000"/>
          <w:sz w:val="28"/>
          <w:lang w:val="ru-RU"/>
        </w:rPr>
        <w:lastRenderedPageBreak/>
        <w:t>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DF024F" w:rsidRPr="00D95BE0" w:rsidRDefault="00DF024F">
      <w:pPr>
        <w:spacing w:after="0" w:line="264" w:lineRule="auto"/>
        <w:ind w:left="120"/>
        <w:rPr>
          <w:lang w:val="ru-RU"/>
        </w:rPr>
      </w:pPr>
    </w:p>
    <w:p w:rsidR="00DF024F" w:rsidRPr="00D95BE0" w:rsidRDefault="00DF024F">
      <w:pPr>
        <w:spacing w:after="0" w:line="264" w:lineRule="auto"/>
        <w:ind w:left="120"/>
        <w:rPr>
          <w:lang w:val="ru-RU"/>
        </w:rPr>
      </w:pPr>
    </w:p>
    <w:p w:rsidR="00DF024F" w:rsidRPr="00D95BE0" w:rsidRDefault="0049682C">
      <w:pPr>
        <w:spacing w:after="0" w:line="264" w:lineRule="auto"/>
        <w:ind w:left="120"/>
        <w:jc w:val="both"/>
        <w:rPr>
          <w:lang w:val="ru-RU"/>
        </w:rPr>
      </w:pPr>
      <w:r w:rsidRPr="00D95BE0">
        <w:rPr>
          <w:rFonts w:ascii="Times New Roman" w:hAnsi="Times New Roman"/>
          <w:b/>
          <w:color w:val="000000"/>
          <w:sz w:val="28"/>
          <w:lang w:val="ru-RU"/>
        </w:rPr>
        <w:t>ЦЕЛЬ ИЗУЧЕНИЯ УЧЕБНОГО ПРЕДМЕТА «ОСНОВЫ БЕЗОПАСНОСТИ И ЗАЩИТЫ РОДИНЫ»</w:t>
      </w:r>
    </w:p>
    <w:p w:rsidR="00DF024F" w:rsidRPr="00D95BE0" w:rsidRDefault="00DF024F">
      <w:pPr>
        <w:spacing w:after="0" w:line="48" w:lineRule="auto"/>
        <w:ind w:left="120"/>
        <w:jc w:val="both"/>
        <w:rPr>
          <w:lang w:val="ru-RU"/>
        </w:rPr>
      </w:pPr>
    </w:p>
    <w:p w:rsidR="00DF024F" w:rsidRPr="00D95BE0" w:rsidRDefault="0049682C">
      <w:pPr>
        <w:spacing w:after="0"/>
        <w:ind w:firstLine="600"/>
        <w:jc w:val="both"/>
        <w:rPr>
          <w:lang w:val="ru-RU"/>
        </w:rPr>
      </w:pPr>
      <w:r w:rsidRPr="00D95BE0">
        <w:rPr>
          <w:rFonts w:ascii="Times New Roman" w:hAnsi="Times New Roman"/>
          <w:color w:val="000000"/>
          <w:sz w:val="28"/>
          <w:lang w:val="ru-RU"/>
        </w:rPr>
        <w:t>Целью изучения ОБЗР на уровне основного общего образования является формирование у обучающихся готовности к выполнению обязанности по защите Отечества и базового уровня культуры безопасности жизнедеятельности в соответствии с современными потребностями личности, общества и государства, что предполагает:</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способность построения модели индивидуального безопасного поведения на основе понимания необходимости ведения здорового образа жизни, причин, механизмов возникновения и возможных последствий различных опасных и чрезвычайных ситуаций, знаний и умений применять необходимые средства и приемы рационального и безопасного поведения при их проявлении;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знание и понимание роли государства и общества в решении задач обеспечения национальной безопасности и защиты населения от опасных и чрезвычайных ситуаций природного, техногенного и социального характера.</w:t>
      </w:r>
    </w:p>
    <w:p w:rsidR="00DF024F" w:rsidRPr="00D95BE0" w:rsidRDefault="00DF024F">
      <w:pPr>
        <w:spacing w:after="0" w:line="264" w:lineRule="auto"/>
        <w:ind w:left="120"/>
        <w:jc w:val="both"/>
        <w:rPr>
          <w:lang w:val="ru-RU"/>
        </w:rPr>
      </w:pPr>
    </w:p>
    <w:p w:rsidR="00DF024F" w:rsidRPr="00D95BE0" w:rsidRDefault="0049682C">
      <w:pPr>
        <w:spacing w:after="0" w:line="264" w:lineRule="auto"/>
        <w:ind w:left="120"/>
        <w:jc w:val="both"/>
        <w:rPr>
          <w:lang w:val="ru-RU"/>
        </w:rPr>
      </w:pPr>
      <w:r w:rsidRPr="00D95BE0">
        <w:rPr>
          <w:rFonts w:ascii="Times New Roman" w:hAnsi="Times New Roman"/>
          <w:b/>
          <w:color w:val="000000"/>
          <w:sz w:val="28"/>
          <w:lang w:val="ru-RU"/>
        </w:rPr>
        <w:t>МЕСТО ПРЕДМЕТА В УЧЕБНОМ ПЛАНЕ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Общее число часов, отведенных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DF024F" w:rsidRPr="00D95BE0" w:rsidRDefault="00DF024F">
      <w:pPr>
        <w:rPr>
          <w:lang w:val="ru-RU"/>
        </w:rPr>
        <w:sectPr w:rsidR="00DF024F" w:rsidRPr="00D95BE0">
          <w:pgSz w:w="11906" w:h="16383"/>
          <w:pgMar w:top="1134" w:right="850" w:bottom="1134" w:left="1701" w:header="720" w:footer="720" w:gutter="0"/>
          <w:cols w:space="720"/>
        </w:sectPr>
      </w:pPr>
    </w:p>
    <w:p w:rsidR="00DF024F" w:rsidRPr="00D95BE0" w:rsidRDefault="0049682C">
      <w:pPr>
        <w:spacing w:after="0" w:line="264" w:lineRule="auto"/>
        <w:ind w:left="120"/>
        <w:jc w:val="both"/>
        <w:rPr>
          <w:lang w:val="ru-RU"/>
        </w:rPr>
      </w:pPr>
      <w:bookmarkStart w:id="7" w:name="block-74899041"/>
      <w:bookmarkEnd w:id="6"/>
      <w:r w:rsidRPr="00D95BE0">
        <w:rPr>
          <w:rFonts w:ascii="Times New Roman" w:hAnsi="Times New Roman"/>
          <w:b/>
          <w:color w:val="000000"/>
          <w:sz w:val="28"/>
          <w:lang w:val="ru-RU"/>
        </w:rPr>
        <w:lastRenderedPageBreak/>
        <w:t>СОДЕРЖАНИЕ УЧЕБНОГО ПРЕДМЕТА</w:t>
      </w:r>
    </w:p>
    <w:p w:rsidR="00DF024F" w:rsidRPr="00D95BE0" w:rsidRDefault="00DF024F">
      <w:pPr>
        <w:spacing w:after="0" w:line="120" w:lineRule="auto"/>
        <w:ind w:left="120"/>
        <w:jc w:val="both"/>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1 «Безопасное и устойчивое развитие личности, общества, государства»: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фундаментальные ценности и принципы, формирующие основы российского общества, безопасности страны, закрепленные в Конституции Российской Федерации;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стратегия национальной безопасности, национальные интересы и угрозы национальной безопасности;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чрезвычайные ситуации природного, техногенного и биолого-социального характера;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информирование и оповещение населения о чрезвычайных ситуациях, система ОКСИОН;</w:t>
      </w:r>
    </w:p>
    <w:p w:rsidR="00DF024F" w:rsidRPr="00D95BE0" w:rsidRDefault="0049682C">
      <w:pPr>
        <w:spacing w:after="0"/>
        <w:ind w:firstLine="600"/>
        <w:jc w:val="both"/>
        <w:rPr>
          <w:lang w:val="ru-RU"/>
        </w:rPr>
      </w:pPr>
      <w:r w:rsidRPr="00D95BE0">
        <w:rPr>
          <w:rFonts w:ascii="Times New Roman" w:hAnsi="Times New Roman"/>
          <w:color w:val="000000"/>
          <w:sz w:val="28"/>
          <w:lang w:val="ru-RU"/>
        </w:rPr>
        <w:t>история развития гражданской обороны;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сигнал «Внимание всем!», порядок действий населения при его получении;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средства индивидуальной и коллективной защиты населения, порядок пользования фильтрующим противогазом;</w:t>
      </w:r>
    </w:p>
    <w:p w:rsidR="00DF024F" w:rsidRPr="00D95BE0" w:rsidRDefault="0049682C">
      <w:pPr>
        <w:spacing w:after="0"/>
        <w:ind w:firstLine="600"/>
        <w:jc w:val="both"/>
        <w:rPr>
          <w:lang w:val="ru-RU"/>
        </w:rPr>
      </w:pPr>
      <w:r w:rsidRPr="00D95BE0">
        <w:rPr>
          <w:rFonts w:ascii="Times New Roman" w:hAnsi="Times New Roman"/>
          <w:color w:val="000000"/>
          <w:sz w:val="28"/>
          <w:lang w:val="ru-RU"/>
        </w:rPr>
        <w:t>эвакуация населения в условиях чрезвычайных ситуаций, порядок действий населения при объявлении эвакуации;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современная армия, воинская обязанность и военная служба, добровольная и обязательная подготовка к службе в армии.</w:t>
      </w:r>
    </w:p>
    <w:p w:rsidR="00DF024F" w:rsidRPr="00D95BE0" w:rsidRDefault="00DF024F">
      <w:pPr>
        <w:spacing w:after="0" w:line="120" w:lineRule="auto"/>
        <w:ind w:left="120"/>
        <w:rPr>
          <w:lang w:val="ru-RU"/>
        </w:rPr>
      </w:pPr>
    </w:p>
    <w:p w:rsidR="00DF024F" w:rsidRPr="00D95BE0" w:rsidRDefault="0049682C">
      <w:pPr>
        <w:spacing w:after="0" w:line="252" w:lineRule="auto"/>
        <w:ind w:left="120"/>
        <w:rPr>
          <w:lang w:val="ru-RU"/>
        </w:rPr>
      </w:pPr>
      <w:r w:rsidRPr="00D95BE0">
        <w:rPr>
          <w:rFonts w:ascii="Times New Roman" w:hAnsi="Times New Roman"/>
          <w:b/>
          <w:color w:val="000000"/>
          <w:sz w:val="28"/>
          <w:lang w:val="ru-RU"/>
        </w:rPr>
        <w:t>Модуль № 2 «Военная подготовка. Основы военных знаний»:</w:t>
      </w:r>
    </w:p>
    <w:p w:rsidR="00DF024F" w:rsidRPr="00D95BE0" w:rsidRDefault="0049682C">
      <w:pPr>
        <w:spacing w:after="0"/>
        <w:ind w:firstLine="600"/>
        <w:jc w:val="both"/>
        <w:rPr>
          <w:lang w:val="ru-RU"/>
        </w:rPr>
      </w:pPr>
      <w:r w:rsidRPr="00D95BE0">
        <w:rPr>
          <w:rFonts w:ascii="Times New Roman" w:hAnsi="Times New Roman"/>
          <w:color w:val="000000"/>
          <w:sz w:val="28"/>
          <w:lang w:val="ru-RU"/>
        </w:rPr>
        <w:t>история возникновения и развития Вооруженных Сил Российской Федерации;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этапы становления современных Вооруженных Сил Российской Федерации;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основные направления подготовки к военной службе;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организационная структура Вооруженных Сил Российской Федерации; </w:t>
      </w:r>
    </w:p>
    <w:p w:rsidR="00DF024F" w:rsidRPr="00D95BE0" w:rsidRDefault="0049682C">
      <w:pPr>
        <w:spacing w:after="0"/>
        <w:ind w:firstLine="600"/>
        <w:jc w:val="both"/>
        <w:rPr>
          <w:lang w:val="ru-RU"/>
        </w:rPr>
      </w:pPr>
      <w:r w:rsidRPr="00D95BE0">
        <w:rPr>
          <w:rFonts w:ascii="Times New Roman" w:hAnsi="Times New Roman"/>
          <w:color w:val="000000"/>
          <w:sz w:val="28"/>
          <w:lang w:val="ru-RU"/>
        </w:rPr>
        <w:t>функции и основные задачи современных Вооруженных Сил Российской Федерации;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особенности видов и родов войск Вооруженных Сил Российской Федерации;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воинские символы современных Вооруженных Сил Российской Федерации;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виды, назначение и тактико-технические характеристики основных образцов вооружения и военной техники видов и родов войск Вооруженных </w:t>
      </w:r>
      <w:r w:rsidRPr="00D95BE0">
        <w:rPr>
          <w:rFonts w:ascii="Times New Roman" w:hAnsi="Times New Roman"/>
          <w:color w:val="000000"/>
          <w:sz w:val="28"/>
          <w:lang w:val="ru-RU"/>
        </w:rPr>
        <w:lastRenderedPageBreak/>
        <w:t>Сил Российской Федерации (мотострелковых и танковых войск, ракетных войск и артиллерии, противовоздушной обороны);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организационно-штатная структура и боевые возможности отделения, задачи отделения в различных видах боя; </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состав, назначение, характеристики, порядок размещения современных средств индивидуальной бронезащиты и экипировки военнослужащего;</w:t>
      </w:r>
    </w:p>
    <w:p w:rsidR="00DF024F" w:rsidRPr="00D95BE0" w:rsidRDefault="0049682C">
      <w:pPr>
        <w:spacing w:after="0"/>
        <w:ind w:firstLine="600"/>
        <w:jc w:val="both"/>
        <w:rPr>
          <w:lang w:val="ru-RU"/>
        </w:rPr>
      </w:pPr>
      <w:r w:rsidRPr="00D95BE0">
        <w:rPr>
          <w:rFonts w:ascii="Times New Roman" w:hAnsi="Times New Roman"/>
          <w:color w:val="000000"/>
          <w:sz w:val="28"/>
          <w:lang w:val="ru-RU"/>
        </w:rPr>
        <w:t>вооружение мотострелкового отделения, назначение и тактико-технические характеристики основных видов стрелкового оружия (автомат Калашникова АК-74, ручной пулемет Калашникова (РПК), ручной противотанковый гранатомет РПГ-7В, снайперская винтовка Драгунова (СВД);</w:t>
      </w:r>
    </w:p>
    <w:p w:rsidR="00DF024F" w:rsidRPr="00D95BE0" w:rsidRDefault="0049682C">
      <w:pPr>
        <w:spacing w:after="0"/>
        <w:ind w:firstLine="600"/>
        <w:jc w:val="both"/>
        <w:rPr>
          <w:lang w:val="ru-RU"/>
        </w:rPr>
      </w:pPr>
      <w:r w:rsidRPr="00D95BE0">
        <w:rPr>
          <w:rFonts w:ascii="Times New Roman" w:hAnsi="Times New Roman"/>
          <w:color w:val="000000"/>
          <w:sz w:val="28"/>
          <w:lang w:val="ru-RU"/>
        </w:rPr>
        <w:t>назначение и тактико-технические характеристики основных видов ручных гранат (наступательная ручная граната РГД-5, ручная оборонительная граната Ф-1, ручная граната оборонительная (РГО), ручная граната наступательная (РГН);</w:t>
      </w:r>
    </w:p>
    <w:p w:rsidR="00DF024F" w:rsidRPr="00D95BE0" w:rsidRDefault="0049682C">
      <w:pPr>
        <w:spacing w:after="0"/>
        <w:ind w:firstLine="600"/>
        <w:jc w:val="both"/>
        <w:rPr>
          <w:lang w:val="ru-RU"/>
        </w:rPr>
      </w:pPr>
      <w:r w:rsidRPr="00D95BE0">
        <w:rPr>
          <w:rFonts w:ascii="Times New Roman" w:hAnsi="Times New Roman"/>
          <w:color w:val="000000"/>
          <w:sz w:val="28"/>
          <w:lang w:val="ru-RU"/>
        </w:rPr>
        <w:t>история создания общевоинских уставов;</w:t>
      </w:r>
    </w:p>
    <w:p w:rsidR="00DF024F" w:rsidRPr="00D95BE0" w:rsidRDefault="0049682C">
      <w:pPr>
        <w:spacing w:after="0"/>
        <w:ind w:firstLine="600"/>
        <w:jc w:val="both"/>
        <w:rPr>
          <w:lang w:val="ru-RU"/>
        </w:rPr>
      </w:pPr>
      <w:r w:rsidRPr="00D95BE0">
        <w:rPr>
          <w:rFonts w:ascii="Times New Roman" w:hAnsi="Times New Roman"/>
          <w:color w:val="000000"/>
          <w:sz w:val="28"/>
          <w:lang w:val="ru-RU"/>
        </w:rPr>
        <w:t>этапы становления современных общевоинских уставов;</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общевоинские уставы Вооруженных Сил Российской Федерации, их состав и основные понятия, определяющие повседневную жизнедеятельность войск;</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сущность единоначалия;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командиры (начальники) и подчинённые;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старшие и младшие;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приказ (приказание), порядок его отдачи и выполнения;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воинские звания и военная форма одежды;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воинская дисциплина, её сущность и значение;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обязанности военнослужащих по соблюдению требований воинской дисциплины;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способы достижения воинской дисциплины;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положения Строевого устава;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обязанности военнослужащих перед построением и в строю;</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DF024F" w:rsidRPr="00D95BE0" w:rsidRDefault="00DF024F">
      <w:pPr>
        <w:spacing w:after="0" w:line="120" w:lineRule="auto"/>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3 «Культура безопасности жизнедеятельности в современном обществе»:</w:t>
      </w:r>
    </w:p>
    <w:p w:rsidR="00DF024F" w:rsidRPr="00D95BE0" w:rsidRDefault="0049682C">
      <w:pPr>
        <w:spacing w:after="0"/>
        <w:ind w:firstLine="600"/>
        <w:jc w:val="both"/>
        <w:rPr>
          <w:lang w:val="ru-RU"/>
        </w:rPr>
      </w:pPr>
      <w:r w:rsidRPr="00D95BE0">
        <w:rPr>
          <w:rFonts w:ascii="Times New Roman" w:hAnsi="Times New Roman"/>
          <w:color w:val="000000"/>
          <w:sz w:val="28"/>
          <w:lang w:val="ru-RU"/>
        </w:rPr>
        <w:lastRenderedPageBreak/>
        <w:t>безопасность жизнедеятельности: ключевые понятия и значение для человека;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смысл понятий «опасность», «безопасность», «риск», «культура безопасности жизнедеятельности»;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источники и факторы опасности, их классификация;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общие принципы безопасного поведения;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понятия опасной и чрезвычайной ситуации, сходство и различия опасной и чрезвычайной ситуации;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механизм перерастания повседневной ситуации в чрезвычайную ситуацию, правила поведения в опасных и чрезвычайных ситуациях.</w:t>
      </w:r>
    </w:p>
    <w:p w:rsidR="00DF024F" w:rsidRPr="00D95BE0" w:rsidRDefault="00DF024F">
      <w:pPr>
        <w:spacing w:after="0" w:line="120" w:lineRule="auto"/>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4 «Безопасность в быту»:</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основные источники опасности в быту и их классификация;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защита прав потребителя, сроки годности и состав продуктов питания;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бытовые отравления и причины их возникновения;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признаки отравления, приёмы и правила оказания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комплектования и хранения домашней аптечки;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бытовые травмы и правила их предупреждения, приёмы и правила оказания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обращения с газовыми и электрическими приборами; приемы и правила оказания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поведения в подъезде и лифте, а также при входе и выходе из них;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пожар и факторы его развития;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условия и причины возникновения пожаров, их возможные последствия, приёмы и правила оказания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первичные средства пожаротушения;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вызова экстренных служб и порядок взаимодействия с ними, ответственность за ложные сообщения;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права, обязанности и ответственность граждан в области пожарной безопасности;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ситуации криминогенного характера; </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поведения с малознакомыми людьми;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меры по предотвращению проникновения злоумышленников в дом, правила поведения при попытке проникновения в дом посторонних;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классификация аварийных ситуаций на коммунальных системах жизнеобеспечения;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lastRenderedPageBreak/>
        <w:t>правила предупреждения возможных аварий на коммунальных системах, порядок действий при авариях на коммунальных системах.</w:t>
      </w:r>
    </w:p>
    <w:p w:rsidR="00DF024F" w:rsidRPr="00D95BE0" w:rsidRDefault="00DF024F">
      <w:pPr>
        <w:spacing w:after="0"/>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5 «Безопасность на транспорте»: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 xml:space="preserve">правила дорожного движения и их значение; </w:t>
      </w:r>
    </w:p>
    <w:p w:rsidR="00DF024F" w:rsidRPr="00D95BE0" w:rsidRDefault="0049682C">
      <w:pPr>
        <w:spacing w:after="0"/>
        <w:ind w:firstLine="600"/>
        <w:jc w:val="both"/>
        <w:rPr>
          <w:lang w:val="ru-RU"/>
        </w:rPr>
      </w:pPr>
      <w:r w:rsidRPr="00D95BE0">
        <w:rPr>
          <w:rFonts w:ascii="Times New Roman" w:hAnsi="Times New Roman"/>
          <w:color w:val="000000"/>
          <w:sz w:val="28"/>
          <w:lang w:val="ru-RU"/>
        </w:rPr>
        <w:t>условия обеспечения безопасности участников дорожного движения;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дорожного движения и дорожные знаки для пешеходов;</w:t>
      </w:r>
    </w:p>
    <w:p w:rsidR="00DF024F" w:rsidRPr="00D95BE0" w:rsidRDefault="0049682C">
      <w:pPr>
        <w:spacing w:after="0"/>
        <w:ind w:firstLine="600"/>
        <w:jc w:val="both"/>
        <w:rPr>
          <w:lang w:val="ru-RU"/>
        </w:rPr>
      </w:pPr>
      <w:r w:rsidRPr="00D95BE0">
        <w:rPr>
          <w:rFonts w:ascii="Times New Roman" w:hAnsi="Times New Roman"/>
          <w:color w:val="000000"/>
          <w:sz w:val="28"/>
          <w:lang w:val="ru-RU"/>
        </w:rPr>
        <w:t>«дорожные ловушки» и правила их предупреждения; световозвращающие элементы и правила их применения;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дорожного движения для пассажиров;</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обязанности пассажиров маршрутных транспортных средств, ремень безопасности и правила его применения;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пассажиров в маршрутных транспортных средствах при опасных и чрезвычайных ситуациях;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поведения пассажира мотоцикла;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дорожного движения для водителя велосипеда, мопеда и иных средств индивидуальной мобильности;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дорожные знаки для водителя велосипеда, сигналы велосипедиста;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подготовки велосипеда к пользованию;</w:t>
      </w:r>
    </w:p>
    <w:p w:rsidR="00DF024F" w:rsidRPr="00D95BE0" w:rsidRDefault="0049682C">
      <w:pPr>
        <w:spacing w:after="0"/>
        <w:ind w:firstLine="600"/>
        <w:jc w:val="both"/>
        <w:rPr>
          <w:lang w:val="ru-RU"/>
        </w:rPr>
      </w:pPr>
      <w:r w:rsidRPr="00D95BE0">
        <w:rPr>
          <w:rFonts w:ascii="Times New Roman" w:hAnsi="Times New Roman"/>
          <w:color w:val="000000"/>
          <w:sz w:val="28"/>
          <w:lang w:val="ru-RU"/>
        </w:rPr>
        <w:t>дорожно-транспортные происшествия и причины их возникновения;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основные факторы риска возникновения дорожно-транспортных происшествий;</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очевидца дорожно-транспортного происшествия;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пожаре на транспорте;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особенности различных видов транспорта (внеуличного, железнодорожного, водного, воздушного);</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приёмы и правила оказания первой помощи при различных травмах в результате чрезвычайных ситуаций на транспорте.</w:t>
      </w:r>
    </w:p>
    <w:p w:rsidR="00DF024F" w:rsidRPr="00D95BE0" w:rsidRDefault="00DF024F">
      <w:pPr>
        <w:spacing w:after="0" w:line="120" w:lineRule="auto"/>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6 «Безопасность в общественных местах»: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общественные места и их характеристики, потенциальные источники опасности в общественных местах;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вызова экстренных служб и порядок взаимодействия с ними;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массовые мероприятия и правила подготовки к ним;</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беспорядках в местах массового пребывания людей;</w:t>
      </w:r>
    </w:p>
    <w:p w:rsidR="00DF024F" w:rsidRPr="00D95BE0" w:rsidRDefault="0049682C">
      <w:pPr>
        <w:spacing w:after="0"/>
        <w:ind w:firstLine="600"/>
        <w:jc w:val="both"/>
        <w:rPr>
          <w:lang w:val="ru-RU"/>
        </w:rPr>
      </w:pPr>
      <w:r w:rsidRPr="00D95BE0">
        <w:rPr>
          <w:rFonts w:ascii="Times New Roman" w:hAnsi="Times New Roman"/>
          <w:color w:val="000000"/>
          <w:sz w:val="28"/>
          <w:lang w:val="ru-RU"/>
        </w:rPr>
        <w:lastRenderedPageBreak/>
        <w:t>порядок действий при попадании в толпу и давку;</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обнаружении угрозы возникновения пожара;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эвакуации из общественных мест и зданий;</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опасности криминогенного и антиобщественного характера в общественных местах, порядок действий при их возникновении;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взаимодействии с правоохранительными органами.</w:t>
      </w:r>
    </w:p>
    <w:p w:rsidR="00DF024F" w:rsidRPr="00D95BE0" w:rsidRDefault="00DF024F">
      <w:pPr>
        <w:spacing w:after="0"/>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7 «Безопасность в природной среде»: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природные чрезвычайные ситуации и их классификация;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опасности в природной среде: дикие животные, змеи, насекомые и паукообразные, ядовитые грибы и растения;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автономные условия, их особенности и опасности, правила подготовки к длительному автономному существованию;</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автономном пребывании в природной среде;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ориентирования на местности, способы подачи сигналов бедствия;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природные пожары, их виды и опасности, факторы и причины их возникновения, порядок действий при нахождении в зоне природного пожара;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безопасного поведения в горах;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снежные лавины, их характеристики и опасности, порядок действий, необходимый для снижения риска попадания в лавину;</w:t>
      </w:r>
    </w:p>
    <w:p w:rsidR="00DF024F" w:rsidRPr="00D95BE0" w:rsidRDefault="0049682C">
      <w:pPr>
        <w:spacing w:after="0"/>
        <w:ind w:firstLine="600"/>
        <w:jc w:val="both"/>
        <w:rPr>
          <w:lang w:val="ru-RU"/>
        </w:rPr>
      </w:pPr>
      <w:r w:rsidRPr="00D95BE0">
        <w:rPr>
          <w:rFonts w:ascii="Times New Roman" w:hAnsi="Times New Roman"/>
          <w:color w:val="000000"/>
          <w:sz w:val="28"/>
          <w:lang w:val="ru-RU"/>
        </w:rPr>
        <w:t>камнепады, их характеристики и опасности, порядок действий, необходимых для снижения риска попадания под камнепад;</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сели, их характеристики и опасности, порядок действий при попадании в зону селя;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оползни, их характеристики и опасности, порядок действий при начале оползня;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общие правила безопасного поведения на водоёмах, правила купания на оборудованных и необорудованных пляжах;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наводнения, их характеристики и опасности, порядок действий при наводнении;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lastRenderedPageBreak/>
        <w:t>цунами, их характеристики и опасности, порядок действий при нахождении в зоне цунами;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ураганы, смерчи, их характеристики и опасности, порядок действий при ураганах, бурях и смерчах;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грозы, их характеристики и опасности, порядок действий при попадании в грозу;</w:t>
      </w:r>
    </w:p>
    <w:p w:rsidR="00DF024F" w:rsidRPr="00D95BE0" w:rsidRDefault="0049682C">
      <w:pPr>
        <w:spacing w:after="0"/>
        <w:ind w:firstLine="600"/>
        <w:jc w:val="both"/>
        <w:rPr>
          <w:lang w:val="ru-RU"/>
        </w:rPr>
      </w:pPr>
      <w:r w:rsidRPr="00D95BE0">
        <w:rPr>
          <w:rFonts w:ascii="Times New Roman" w:hAnsi="Times New Roman"/>
          <w:color w:val="000000"/>
          <w:sz w:val="28"/>
          <w:lang w:val="ru-RU"/>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смысл понятий «экология» и «экологическая культура», значение экологии для устойчивого развития общества;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безопасного поведения при неблагоприятной экологической обстановке (загрязнении атмосферы).</w:t>
      </w:r>
    </w:p>
    <w:p w:rsidR="00DF024F" w:rsidRPr="00D95BE0" w:rsidRDefault="00DF024F">
      <w:pPr>
        <w:spacing w:after="0" w:line="120" w:lineRule="auto"/>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8 «Основы медицинских знаний. Оказание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смысл понятий «здоровье» и «здоровый образ жизни», их содержание и значение для человека;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факторы, влияющие на здоровье человека, опасность вредных привычек;</w:t>
      </w:r>
    </w:p>
    <w:p w:rsidR="00DF024F" w:rsidRPr="00D95BE0" w:rsidRDefault="0049682C">
      <w:pPr>
        <w:spacing w:after="0"/>
        <w:ind w:firstLine="600"/>
        <w:jc w:val="both"/>
        <w:rPr>
          <w:lang w:val="ru-RU"/>
        </w:rPr>
      </w:pPr>
      <w:r w:rsidRPr="00D95BE0">
        <w:rPr>
          <w:rFonts w:ascii="Times New Roman" w:hAnsi="Times New Roman"/>
          <w:color w:val="000000"/>
          <w:sz w:val="28"/>
          <w:lang w:val="ru-RU"/>
        </w:rPr>
        <w:t>элементы здорового образа жизни, ответственность за сохранение здоровья;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понятие «инфекционные заболевания», причины их возникновения;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механизм распространения инфекционных заболеваний, меры их профилактики и защиты от них;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понятие «неинфекционные заболевания» и их классификация, факторы риска неинфекционных заболеваний;</w:t>
      </w:r>
    </w:p>
    <w:p w:rsidR="00DF024F" w:rsidRPr="00D95BE0" w:rsidRDefault="0049682C">
      <w:pPr>
        <w:spacing w:after="0"/>
        <w:ind w:firstLine="600"/>
        <w:jc w:val="both"/>
        <w:rPr>
          <w:lang w:val="ru-RU"/>
        </w:rPr>
      </w:pPr>
      <w:r w:rsidRPr="00D95BE0">
        <w:rPr>
          <w:rFonts w:ascii="Times New Roman" w:hAnsi="Times New Roman"/>
          <w:color w:val="000000"/>
          <w:sz w:val="28"/>
          <w:lang w:val="ru-RU"/>
        </w:rPr>
        <w:t>меры профилактики неинфекционных заболеваний и защиты от них;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диспансеризация и её задачи;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понятия «психическое здоровье» и «психологическое благополучие»;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стресс и его влияние на человека, меры профилактики стресса, способы саморегуляции эмоциональных состояний;</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понятие «первая помощь» и обязанность по её оказанию, универсальный алгоритм оказания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lastRenderedPageBreak/>
        <w:t>назначение и состав аптечки первой помощи;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порядок действий при оказании первой помощи в различных ситуациях, приёмы психологической поддержки пострадавшего.</w:t>
      </w:r>
    </w:p>
    <w:p w:rsidR="00DF024F" w:rsidRPr="00D95BE0" w:rsidRDefault="00DF024F">
      <w:pPr>
        <w:spacing w:after="0" w:line="120" w:lineRule="auto"/>
        <w:ind w:left="120"/>
        <w:rPr>
          <w:lang w:val="ru-RU"/>
        </w:rPr>
      </w:pPr>
    </w:p>
    <w:p w:rsidR="00DF024F" w:rsidRPr="00D95BE0" w:rsidRDefault="0049682C">
      <w:pPr>
        <w:spacing w:after="0" w:line="264" w:lineRule="auto"/>
        <w:ind w:left="120"/>
        <w:rPr>
          <w:lang w:val="ru-RU"/>
        </w:rPr>
      </w:pPr>
      <w:r w:rsidRPr="00D95BE0">
        <w:rPr>
          <w:rFonts w:ascii="Times New Roman" w:hAnsi="Times New Roman"/>
          <w:b/>
          <w:color w:val="000000"/>
          <w:sz w:val="28"/>
          <w:lang w:val="ru-RU"/>
        </w:rPr>
        <w:t>Модуль № 9 «Безопасность в социуме»: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общение и его значение для человека, способы эффективного общения;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понятие «конфликт» и стадии его развития, факторы и причины развития конфликта;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поведения для снижения риска конфликта и порядок действий при его опасных проявлениях;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способ разрешения конфликта с помощью третьей стороны (медиатора);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опасные формы проявления конфликта: агрессия, домашнее насилие и буллинг;</w:t>
      </w:r>
    </w:p>
    <w:p w:rsidR="00DF024F" w:rsidRPr="00D95BE0" w:rsidRDefault="0049682C">
      <w:pPr>
        <w:spacing w:after="0"/>
        <w:ind w:firstLine="600"/>
        <w:jc w:val="both"/>
        <w:rPr>
          <w:lang w:val="ru-RU"/>
        </w:rPr>
      </w:pPr>
      <w:r w:rsidRPr="00D95BE0">
        <w:rPr>
          <w:rFonts w:ascii="Times New Roman" w:hAnsi="Times New Roman"/>
          <w:color w:val="000000"/>
          <w:sz w:val="28"/>
          <w:lang w:val="ru-RU"/>
        </w:rPr>
        <w:t>манипуляции в ходе межличностного общения, приёмы распознавания манипуляций и способы противостояния им;</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DF024F" w:rsidRPr="00D95BE0" w:rsidRDefault="0049682C">
      <w:pPr>
        <w:spacing w:after="0"/>
        <w:ind w:firstLine="600"/>
        <w:jc w:val="both"/>
        <w:rPr>
          <w:lang w:val="ru-RU"/>
        </w:rPr>
      </w:pPr>
      <w:r w:rsidRPr="00D95BE0">
        <w:rPr>
          <w:rFonts w:ascii="Times New Roman" w:hAnsi="Times New Roman"/>
          <w:color w:val="000000"/>
          <w:sz w:val="28"/>
          <w:lang w:val="ru-RU"/>
        </w:rPr>
        <w:t>современные молодёжные увлечения и опасности, связанные с ними, правила безопасного поведения;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безопасной коммуникации с незнакомыми людьми.</w:t>
      </w:r>
    </w:p>
    <w:p w:rsidR="00DF024F" w:rsidRPr="00D95BE0" w:rsidRDefault="00DF024F">
      <w:pPr>
        <w:spacing w:after="0" w:line="120" w:lineRule="auto"/>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10 «Безопасность в информационном пространстве»: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понятие «цифровая среда», её характеристики и примеры информационных и компьютерных угроз, положительные возможности цифровой среды;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риски и угрозы при использовании Интернета;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общие принципы безопасного поведения, необходимые для предупреждения возникновения опасных ситуаций в личном цифровом пространстве;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опасные явления цифровой среды: вредоносные программы и приложения и их разновидности;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lastRenderedPageBreak/>
        <w:t>правила кибергигиены, необходимые для предупреждения возникновения опасных ситуаций в цифровой среде;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основные виды опасного и запрещённого контента в Интернете и его признаки, приёмы распознавания опасностей при использовании Интернета;</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противоправные действия в Интернете;</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DF024F" w:rsidRPr="00D95BE0" w:rsidRDefault="0049682C">
      <w:pPr>
        <w:spacing w:after="0"/>
        <w:ind w:firstLine="600"/>
        <w:jc w:val="both"/>
        <w:rPr>
          <w:lang w:val="ru-RU"/>
        </w:rPr>
      </w:pPr>
      <w:r w:rsidRPr="00D95BE0">
        <w:rPr>
          <w:rFonts w:ascii="Times New Roman" w:hAnsi="Times New Roman"/>
          <w:color w:val="000000"/>
          <w:sz w:val="28"/>
          <w:lang w:val="ru-RU"/>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DF024F" w:rsidRPr="00D95BE0" w:rsidRDefault="00DF024F">
      <w:pPr>
        <w:spacing w:after="0"/>
        <w:ind w:left="120"/>
        <w:rPr>
          <w:lang w:val="ru-RU"/>
        </w:rPr>
      </w:pPr>
    </w:p>
    <w:p w:rsidR="00DF024F" w:rsidRPr="00D95BE0" w:rsidRDefault="0049682C">
      <w:pPr>
        <w:spacing w:after="0"/>
        <w:ind w:left="120"/>
        <w:rPr>
          <w:lang w:val="ru-RU"/>
        </w:rPr>
      </w:pPr>
      <w:r w:rsidRPr="00D95BE0">
        <w:rPr>
          <w:rFonts w:ascii="Times New Roman" w:hAnsi="Times New Roman"/>
          <w:b/>
          <w:color w:val="000000"/>
          <w:sz w:val="28"/>
          <w:lang w:val="ru-RU"/>
        </w:rPr>
        <w:t>Модуль № 11 «Основы противодействия экстремизму и терроризму»:</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понятия «экстремизм» и «терроризм», их содержание, причины, возможные варианты проявления и последствия;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цели и формы проявления террористических актов, их последствия, уровни террористической опасности;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основы общественно-государственной системы противодействия экстремизму и терроризму, контртеррористическая операция и её цели;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признаки вовлечения в террористическую деятельность, правила антитеррористического поведения;</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признаки угроз и подготовки различных форм терактов, порядок действий при их обнаружении;</w:t>
      </w:r>
    </w:p>
    <w:p w:rsidR="00DF024F" w:rsidRPr="00D95BE0" w:rsidRDefault="0049682C">
      <w:pPr>
        <w:spacing w:after="0"/>
        <w:ind w:firstLine="600"/>
        <w:jc w:val="both"/>
        <w:rPr>
          <w:lang w:val="ru-RU"/>
        </w:rPr>
      </w:pPr>
      <w:r w:rsidRPr="00D95BE0">
        <w:rPr>
          <w:rFonts w:ascii="Times New Roman" w:hAnsi="Times New Roman"/>
          <w:color w:val="000000"/>
          <w:sz w:val="28"/>
          <w:lang w:val="ru-RU"/>
        </w:rPr>
        <w:t>правила безопасного поведения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F024F" w:rsidRPr="00D95BE0" w:rsidRDefault="00DF024F">
      <w:pPr>
        <w:rPr>
          <w:lang w:val="ru-RU"/>
        </w:rPr>
        <w:sectPr w:rsidR="00DF024F" w:rsidRPr="00D95BE0">
          <w:pgSz w:w="11906" w:h="16383"/>
          <w:pgMar w:top="1134" w:right="850" w:bottom="1134" w:left="1701" w:header="720" w:footer="720" w:gutter="0"/>
          <w:cols w:space="720"/>
        </w:sectPr>
      </w:pPr>
    </w:p>
    <w:p w:rsidR="00DF024F" w:rsidRPr="00D95BE0" w:rsidRDefault="00DF024F">
      <w:pPr>
        <w:spacing w:after="0"/>
        <w:ind w:left="120"/>
        <w:rPr>
          <w:lang w:val="ru-RU"/>
        </w:rPr>
      </w:pPr>
      <w:bookmarkStart w:id="8" w:name="block-74899042"/>
      <w:bookmarkEnd w:id="7"/>
    </w:p>
    <w:p w:rsidR="00DF024F" w:rsidRPr="00D95BE0" w:rsidRDefault="0049682C">
      <w:pPr>
        <w:spacing w:after="0" w:line="264" w:lineRule="auto"/>
        <w:ind w:left="120"/>
        <w:jc w:val="both"/>
        <w:rPr>
          <w:lang w:val="ru-RU"/>
        </w:rPr>
      </w:pPr>
      <w:r w:rsidRPr="00D95BE0">
        <w:rPr>
          <w:rFonts w:ascii="Times New Roman" w:hAnsi="Times New Roman"/>
          <w:b/>
          <w:color w:val="000000"/>
          <w:sz w:val="28"/>
          <w:lang w:val="ru-RU"/>
        </w:rPr>
        <w:t>ПЛАНИРУЕМЫЕ ОБРАЗОВАТЕЛЬНЫЕ РЕЗУЛЬТАТЫ</w:t>
      </w:r>
    </w:p>
    <w:p w:rsidR="00DF024F" w:rsidRPr="00D95BE0" w:rsidRDefault="00DF024F">
      <w:pPr>
        <w:spacing w:after="0" w:line="264" w:lineRule="auto"/>
        <w:ind w:left="120"/>
        <w:jc w:val="both"/>
        <w:rPr>
          <w:lang w:val="ru-RU"/>
        </w:rPr>
      </w:pPr>
    </w:p>
    <w:p w:rsidR="00DF024F" w:rsidRPr="00D95BE0" w:rsidRDefault="0049682C">
      <w:pPr>
        <w:spacing w:after="0"/>
        <w:ind w:left="120"/>
        <w:jc w:val="both"/>
        <w:rPr>
          <w:lang w:val="ru-RU"/>
        </w:rPr>
      </w:pPr>
      <w:r w:rsidRPr="00D95BE0">
        <w:rPr>
          <w:rFonts w:ascii="Times New Roman" w:hAnsi="Times New Roman"/>
          <w:b/>
          <w:color w:val="333333"/>
          <w:sz w:val="28"/>
          <w:lang w:val="ru-RU"/>
        </w:rPr>
        <w:t>ЛИЧНОСТНЫЕ РЕЗУЛЬТАТЫ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DF024F" w:rsidRPr="00D95BE0" w:rsidRDefault="0049682C">
      <w:pPr>
        <w:spacing w:after="0"/>
        <w:ind w:firstLine="600"/>
        <w:jc w:val="both"/>
        <w:rPr>
          <w:lang w:val="ru-RU"/>
        </w:rPr>
      </w:pPr>
      <w:r w:rsidRPr="00D95BE0">
        <w:rPr>
          <w:rFonts w:ascii="Times New Roman" w:hAnsi="Times New Roman"/>
          <w:color w:val="333333"/>
          <w:sz w:val="28"/>
          <w:lang w:val="ru-RU"/>
        </w:rPr>
        <w:t>Личностные результаты изучения ОБЗР включают:</w:t>
      </w:r>
    </w:p>
    <w:p w:rsidR="00DF024F" w:rsidRPr="00D95BE0" w:rsidRDefault="0049682C">
      <w:pPr>
        <w:spacing w:after="0"/>
        <w:ind w:firstLine="600"/>
        <w:jc w:val="both"/>
        <w:rPr>
          <w:lang w:val="ru-RU"/>
        </w:rPr>
      </w:pPr>
      <w:r w:rsidRPr="00D95BE0">
        <w:rPr>
          <w:rFonts w:ascii="Times New Roman" w:hAnsi="Times New Roman"/>
          <w:b/>
          <w:color w:val="333333"/>
          <w:sz w:val="28"/>
          <w:lang w:val="ru-RU"/>
        </w:rPr>
        <w:t>1) патриотическое воспитание: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уважение к символам государства, государственным праздникам, историческому и природному наследию и памятникам, традициям разных народов, проживающих в родной стране;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формирование чувства гордости за свою Родину, ответственного отношения к выполнению конституционного долга – защите Отечества;</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2) гражданское воспитание: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готовность к выполнению обязанностей гражданина и реализации его прав, уважение прав, свобод и законных интересов других людей;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активное участие в жизни семьи, организации, местного сообщества, родного края, страны;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неприятие любых форм экстремизма, дискриминации;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представление о способах противодействия коррупции;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готовность к участию в гуманитарной деятельности (волонтёрство, помощь людям, нуждающимся в ней);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понимание и признание 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к другому человеку, его мнению, развитие способности к конструктивному диалогу с другими людьми;</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3) духовно-нравственное воспитание: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ориентация на моральные ценности и нормы в ситуациях нравственного выбора;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формирование личности безопасного типа, осознанного и ответственного отношения к личной безопасности и безопасности других людей;</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4) эстетическое воспитание: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формирование гармоничной личности, развитие способности воспринимать, ценить и создавать прекрасное в повседневной жизни;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понимание взаимозависимости счастливого юношества и безопасного личного поведения в повседневной жизни;</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5) ценности научного познания: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опасных или чрезвычайных ситуациях с учётом реальных условий и возможностей;</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6) физическое воспитание, формирование культуры здоровья и эмоционального благополучия: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понимание личностного смысла изучения учебного предмета ОБЗР, его значения для безопасной и продуктивной жизнедеятельности человека, общества и государства;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осознание ценности жизни;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соблюдение правил безопасности, в том числе навыков безопасного поведения в Интернет–среде;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умение принимать себя и других людей, не осуждая;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умение осознавать эмоциональное состояние своё и других людей, уметь управлять собственным эмоциональным состоянием;</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сформированность навыка рефлексии, признание своего права на ошибку и такого же права другого человека;</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7) трудовое воспитание: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интерес к практическому изучению профессий и труда различного рода, в том числе на основе применения изучаемого предметного знания;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готовность адаптироваться в профессиональной среде;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уважение к труду и результатам трудовой деятельности;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8) экологическое воспитание: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осознание своей роли как гражданина и потребителя в условиях взаимосвязи природной, технологической и социальной сред;</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готовность к участию в практической деятельности экологической направленности;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DF024F" w:rsidRPr="00D95BE0" w:rsidRDefault="00DF024F">
      <w:pPr>
        <w:spacing w:after="0"/>
        <w:ind w:left="120"/>
        <w:jc w:val="both"/>
        <w:rPr>
          <w:lang w:val="ru-RU"/>
        </w:rPr>
      </w:pPr>
    </w:p>
    <w:p w:rsidR="00DF024F" w:rsidRPr="00D95BE0" w:rsidRDefault="0049682C">
      <w:pPr>
        <w:spacing w:after="0"/>
        <w:ind w:left="120"/>
        <w:jc w:val="both"/>
        <w:rPr>
          <w:lang w:val="ru-RU"/>
        </w:rPr>
      </w:pPr>
      <w:r w:rsidRPr="00D95BE0">
        <w:rPr>
          <w:rFonts w:ascii="Times New Roman" w:hAnsi="Times New Roman"/>
          <w:b/>
          <w:color w:val="333333"/>
          <w:sz w:val="28"/>
          <w:lang w:val="ru-RU"/>
        </w:rPr>
        <w:t>МЕТАПРЕДМЕТНЫЕ РЕЗУЛЬТАТЫ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Познавательные универсальные учебные действия</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Базовые логические действия: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выявлять и характеризовать существенные признаки объектов (явлений);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устанавливать существенный признак классификации, основания для обобщения и сравнения, критерии проводимого анализа;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 учётом предложенной задачи выявлять закономерности и противоречия в рассматриваемых фактах, данных и наблюдениях;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предлагать критерии для выявления закономерностей и противоречий;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выявлять дефицит информации, данных, необходимых для решения поставленной задачи;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Базовые исследовательские действия: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Работа с информацией: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выбирать, анализировать, систематизировать и интерпретировать информацию различных видов и форм представления;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оценивать надёжность информации по критериям, предложенным педагогическим работником или сформулированным самостоятельно;</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эффективно запоминать и систематизировать информацию;</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овладение системой универсальных познавательных действий обеспечивает сформированность когнитивных навыков обучающихся.</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Коммуникативные универсальные учебные действия</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Общение: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сопоставлять свои суждения с суждениями других участников диалога, обнаруживать различие и сходство позиций;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Регулятивные универсальные учебные действия</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Самоорганизация: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выявлять проблемные вопросы, требующие решения в жизненных и учебных ситуациях;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Самоконтроль, эмоциональный интеллект:</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оценивать соответствие результата цели и условиям;</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управлять собственными эмоциями и не поддаваться эмоциям других людей, выявлять и анализировать их причины;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ставить себя на место другого человека, понимать мотивы и намерения другого человека, регулировать способ выражения эмоций;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осознанно относиться к другому человеку, его мнению, признавать право на ошибку свою и чужую;</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быть открытым себе и другим людям, осознавать невозможность контроля всего вокруг.</w:t>
      </w:r>
    </w:p>
    <w:p w:rsidR="00DF024F" w:rsidRPr="00D95BE0" w:rsidRDefault="0049682C">
      <w:pPr>
        <w:spacing w:after="0" w:line="264" w:lineRule="auto"/>
        <w:ind w:firstLine="600"/>
        <w:jc w:val="both"/>
        <w:rPr>
          <w:lang w:val="ru-RU"/>
        </w:rPr>
      </w:pPr>
      <w:r w:rsidRPr="00D95BE0">
        <w:rPr>
          <w:rFonts w:ascii="Times New Roman" w:hAnsi="Times New Roman"/>
          <w:b/>
          <w:color w:val="333333"/>
          <w:sz w:val="28"/>
          <w:lang w:val="ru-RU"/>
        </w:rPr>
        <w:t>Совместная деятельность:</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понимать и использовать преимущества командной и индивидуальной работы при решении конкретной учебной задачи;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DF024F" w:rsidRPr="00D95BE0" w:rsidRDefault="0049682C">
      <w:pPr>
        <w:spacing w:after="0"/>
        <w:ind w:firstLine="600"/>
        <w:rPr>
          <w:lang w:val="ru-RU"/>
        </w:rPr>
      </w:pPr>
      <w:bookmarkStart w:id="9" w:name="_Toc134720971"/>
      <w:bookmarkStart w:id="10" w:name="_Toc161857405"/>
      <w:bookmarkEnd w:id="9"/>
      <w:bookmarkEnd w:id="10"/>
      <w:r w:rsidRPr="00D95BE0">
        <w:rPr>
          <w:rFonts w:ascii="Times New Roman" w:hAnsi="Times New Roman"/>
          <w:b/>
          <w:color w:val="333333"/>
          <w:sz w:val="28"/>
          <w:lang w:val="ru-RU"/>
        </w:rPr>
        <w:t>ПРЕДМЕТНЫЕ РЕЗУЛЬТАТЫ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Предметные результаты характеризуют сформированность у обучающихся основ 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Предметные результаты по ОБЗР должны обеспечивать:</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 национальной безопасности, угрозах мирного и военного характера;</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DF024F" w:rsidRPr="00904E97" w:rsidRDefault="0049682C">
      <w:pPr>
        <w:numPr>
          <w:ilvl w:val="0"/>
          <w:numId w:val="1"/>
        </w:numPr>
        <w:spacing w:after="0" w:line="264" w:lineRule="auto"/>
        <w:jc w:val="both"/>
        <w:rPr>
          <w:lang w:val="ru-RU"/>
        </w:rPr>
      </w:pPr>
      <w:r w:rsidRPr="00904E97">
        <w:rPr>
          <w:rFonts w:ascii="Times New Roman" w:hAnsi="Times New Roman"/>
          <w:color w:val="333333"/>
          <w:sz w:val="28"/>
          <w:lang w:val="ru-RU"/>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 к военной службе;</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сформированность представлений о назначении, боевых свойствах и общем устройстве стрелкового оружия;</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lastRenderedPageBreak/>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сформированность представлений об информационных и компьютерных угрозах, опасных явлениях в Интернете, знания о правилах безопасного поведения в информационном пространстве и готовность применять их на практике;</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в случае террористического акта;</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lastRenderedPageBreak/>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DF024F" w:rsidRPr="00D95BE0" w:rsidRDefault="0049682C">
      <w:pPr>
        <w:numPr>
          <w:ilvl w:val="0"/>
          <w:numId w:val="1"/>
        </w:numPr>
        <w:spacing w:after="0" w:line="264" w:lineRule="auto"/>
        <w:jc w:val="both"/>
        <w:rPr>
          <w:lang w:val="ru-RU"/>
        </w:rPr>
      </w:pPr>
      <w:r w:rsidRPr="00D95BE0">
        <w:rPr>
          <w:rFonts w:ascii="Times New Roman" w:hAnsi="Times New Roman"/>
          <w:color w:val="333333"/>
          <w:sz w:val="28"/>
          <w:lang w:val="ru-RU"/>
        </w:rPr>
        <w:t>понимание роли государства в обеспечении государственной 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Достижение результатов освоения программы ОБЗР обеспечивается посредством достижения предметных результатов освоения модулей ОБЗР.</w:t>
      </w:r>
    </w:p>
    <w:p w:rsidR="00DF024F" w:rsidRPr="00904E97" w:rsidRDefault="0049682C">
      <w:pPr>
        <w:spacing w:after="0"/>
        <w:ind w:firstLine="600"/>
        <w:jc w:val="both"/>
        <w:rPr>
          <w:lang w:val="ru-RU"/>
        </w:rPr>
      </w:pPr>
      <w:r w:rsidRPr="00904E97">
        <w:rPr>
          <w:rFonts w:ascii="Times New Roman" w:hAnsi="Times New Roman"/>
          <w:b/>
          <w:color w:val="333333"/>
          <w:sz w:val="28"/>
          <w:lang w:val="ru-RU"/>
        </w:rPr>
        <w:t xml:space="preserve">8 КЛАСС </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1 «Безопасное и устойчивое развитие личности, общества, государства»: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объяснять значение Конституции Российской Федерации;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раскрывать содержание статей 2, 4, 20, 41, 42, 58, 59 Конституции Российской Федерации, пояснять их значение для личности и общества;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объяснять значение Стратегии национальной безопасности Российской Федерации, утвержденной Указом Президента Российской Федерации от 2 июля 2021 г. № 400;</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раскрывать понятия «национальные интересы» и «угрозы национальной безопасности», приводить примеры;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раскрывать классификацию чрезвычайных ситуаций по масштабам и источникам возникновения, приводить примеры;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раскрывать способы информирования и оповещения населения о чрезвычайных ситуациях;</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 фильтрующим противогазом;</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объяснять порядок действий населения при объявлении эвакуации;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характеризовать современное состояние Вооружённых Сил Российской Федерации;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приводить примеры применения Вооружённых Сил Российской Федерациив борьбе с неонацизмом и международным терроризмом;</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раскрывать понятия «воинская обязанность», «военная служба»;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раскрывать содержание подготовки к службе в армии.</w:t>
      </w:r>
    </w:p>
    <w:p w:rsidR="00DF024F" w:rsidRPr="00D95BE0" w:rsidRDefault="0049682C">
      <w:pPr>
        <w:spacing w:after="0" w:line="264" w:lineRule="auto"/>
        <w:ind w:firstLine="600"/>
        <w:jc w:val="both"/>
        <w:rPr>
          <w:lang w:val="ru-RU"/>
        </w:rPr>
      </w:pPr>
      <w:r w:rsidRPr="00904E97">
        <w:rPr>
          <w:rFonts w:ascii="Times New Roman" w:hAnsi="Times New Roman"/>
          <w:b/>
          <w:color w:val="333333"/>
          <w:sz w:val="28"/>
          <w:lang w:val="ru-RU"/>
        </w:rPr>
        <w:t xml:space="preserve">Предметные результаты по модулю № 2 «Военная подготовка. </w:t>
      </w:r>
      <w:r w:rsidRPr="00D95BE0">
        <w:rPr>
          <w:rFonts w:ascii="Times New Roman" w:hAnsi="Times New Roman"/>
          <w:b/>
          <w:color w:val="333333"/>
          <w:sz w:val="28"/>
          <w:lang w:val="ru-RU"/>
        </w:rPr>
        <w:t>Основы военных знаний»:</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lastRenderedPageBreak/>
        <w:t>иметь представление об истории зарождения и развития Вооруженных Сил Российской Федерации;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владеть информацией о направлениях подготовки к военной службе;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понимать необходимость подготовки к военной службе по основным направлениям;</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осознавать значимость каждого направления подготовки к военной службе в решении комплексных задач;</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 составе, предназначении видов и родов Вооруженных Сил Российской Федерации;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понимать функции и задачи Вооруженных Сил Российской Федерации на современном этапе;</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понимать значимость военной присяги для формирования образа российского военнослужащего – защитника Отечества;</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об основных образцах вооружения и военной техники;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 классификации видов вооружения и военной техники;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об основных тактико-технических характеристиках вооружения и военной техники;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об организационной структуре отделения и задачах личного состава в бою;</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 современных элементах экипировки и бронезащиты военнослужащего;</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знать алгоритм надевания экипировки и средств бронезащиты;</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иметь представление о вооружении отделения и тактико-технических характеристиках стрелкового оружия;</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знать основные характеристики стрелкового оружия и ручных гранат;</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знать историю создания уставов и этапов становления современных общевоинских уставов Вооруженных Сил Российской Федерации;</w:t>
      </w:r>
    </w:p>
    <w:p w:rsidR="00DF024F" w:rsidRPr="00D95BE0" w:rsidRDefault="0049682C">
      <w:pPr>
        <w:spacing w:after="0" w:line="264" w:lineRule="auto"/>
        <w:ind w:firstLine="600"/>
        <w:jc w:val="both"/>
        <w:rPr>
          <w:lang w:val="ru-RU"/>
        </w:rPr>
      </w:pPr>
      <w:r w:rsidRPr="00D95BE0">
        <w:rPr>
          <w:rFonts w:ascii="Times New Roman" w:hAnsi="Times New Roman"/>
          <w:color w:val="333333"/>
          <w:sz w:val="28"/>
          <w:lang w:val="ru-RU"/>
        </w:rPr>
        <w:t>знать структуру современных общевоинских уставов и понимать их значение для повседневной жизнедеятельности войск;</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понимать принцип единоначалия, принятый в Вооруженных Силах Российской Федерации;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порядке подчиненности и взаимоотношениях военнослужащих;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понимать порядок отдачи приказа (приказания) и их выполнения;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различать воинские звания и образцы военной формы одежды;</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воинской дисциплине, ее сущности и значении;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понимать принципы достижения воинской дисциплины;</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уметь оценивать риски нарушения воинской дисциплины;</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основные положения Строевого устава;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обязанности военнослужащего перед построением и в строю;</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строевые приёмы на месте без оружия;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выполнять строевые приёмы на месте без оружия.</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3 «Культура безопасности жизнедеятельности в современном обществе»: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значение безопасности жизнедеятельности для человека;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смысл понятий «опасность», «безопасность», «риск», «культура безопасности жизнедеятельности»;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и характеризовать источники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и обосновывать общие принципы безопасного поведения; моделировать реальные ситуации и решать ситуационные задачи;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сходство и различия опасной и чрезвычайной ситуаций;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механизм перерастания повседневной ситуации в чрезвычайную ситуацию;</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приводить примеры различных угроз безопасности и характеризовать их;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и обосновывать правила поведения в опасных и чрезвычайных ситуациях.</w:t>
      </w:r>
    </w:p>
    <w:p w:rsidR="00DF024F" w:rsidRPr="00904E97" w:rsidRDefault="0049682C">
      <w:pPr>
        <w:spacing w:after="0"/>
        <w:ind w:firstLine="600"/>
        <w:jc w:val="both"/>
        <w:rPr>
          <w:lang w:val="ru-RU"/>
        </w:rPr>
      </w:pPr>
      <w:r w:rsidRPr="00904E97">
        <w:rPr>
          <w:rFonts w:ascii="Times New Roman" w:hAnsi="Times New Roman"/>
          <w:b/>
          <w:color w:val="333333"/>
          <w:sz w:val="28"/>
          <w:lang w:val="ru-RU"/>
        </w:rPr>
        <w:t>Предметные результаты по модулю № 4 «Безопасность в быту»:</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особенности жизнеобеспечения жилища;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основные источники опасности в быту;</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права потребителя, выработать навыки безопасного выбора продуктов питания;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бытовые отравления и причины их возникновения;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термометр;</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признаки отравления, иметь навыки профилактики пищевых отравлений;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и приёмы оказания первой помощи, иметь навыки безопасных действий при отравлениях, промывании желудка;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бытовые травмы и объяснять правила их предупреждения;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безопасного обращения с инструментами;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меры предосторожности от укусов различных животных;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знать правила и иметь навыки оказания первой помощи при ушибах, переломах, растяжении, вывихе, сотрясении мозга, укусах животных, кровотечениях;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владеть правилами комплектования и хранения домашней аптечки;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владеть правилами безопасного поведения и иметь навыки безопасных действий при обращении с газовыми и электрическими приборами;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владеть правилами безопасного поведения и иметь навыки безопасных действий при опасных ситуациях в подъезде и лифте;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владеть правилами и иметь навыки приёмов оказания первой помощи при отравлении газом и электротравме;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пожар, его факторы и стадии развития;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условия и причины возникновения пожаров, характеризовать их возможные последствия;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при пожаре дома, на балконе, в подъезде, в лифте;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правильного использования первичных средств пожаротушения, оказания первой помощи;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права, обязанности и иметь представление об ответственности граждан в области пожарной безопасности;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порядок и иметь навыки вызова экстренных служб; знать порядок взаимодействия с экстренным службами;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об ответственности за ложные сообщения;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меры по предотвращению проникновения злоумышленников в дом;</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ситуации криминогенного характера;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поведения с малознакомыми людьми;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поведения и иметь навыки безопасных действий при попытке проникновения в дом посторонних;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аварийные ситуации на коммунальных системах жизнеобеспечения;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при авариях на коммунальных системах жизнеобеспечения.</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5 «Безопасность на транспорте»: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дорожного движения и объяснять их значение;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перечислять и характеризовать участников дорожного движения и элементы дороги;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условия обеспечения безопасности участников дорожного движения;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знать правила дорожного движения для пешеходов;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и характеризовать дорожные знаки для пешеходов;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«дорожные ловушки» и объяснять правила их предупреждения;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безопасного перехода дороги;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применения световозвращающих элементов;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дорожного движения для пассажиров;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обязанности пассажиров маршрутных транспортных средств;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применения ремня безопасности и детских удерживающих устройств;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пассажиров при опасных и чрезвычайных ситуациях в маршрутных транспортных средствах;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поведения пассажира мотоцикла;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дорожного движения для водителя велосипеда, мопеда, лиц, использующих средства индивидуальной мобильности;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дорожные знаки для водителя велосипеда, сигналы велосипедиста;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подготовки и выработать навыки безопасного использования велосипеда;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требования правил дорожного движения к водителю мотоцикла;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дорожно-транспортные происшествия и характеризовать причины их возникновения;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очевидца дорожно-транспортного происшествия;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порядок действий при пожаре на транспорте;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особенности и опасности на различных видах транспорта (внеуличного, железнодорожного, водного, воздушного);</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обязанности пассажиров отдельных видов транспорта;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безопасного поведения пассажиров при различных происшествиях на отдельных видах транспорта;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и иметь навыки оказания первой помощи при различных травмах в результате чрезвычайных ситуаций на транспорте;</w:t>
      </w:r>
    </w:p>
    <w:p w:rsidR="00DF024F" w:rsidRPr="00904E97" w:rsidRDefault="0049682C">
      <w:pPr>
        <w:spacing w:after="0"/>
        <w:ind w:firstLine="600"/>
        <w:jc w:val="both"/>
        <w:rPr>
          <w:lang w:val="ru-RU"/>
        </w:rPr>
      </w:pPr>
      <w:r w:rsidRPr="00904E97">
        <w:rPr>
          <w:rFonts w:ascii="Times New Roman" w:hAnsi="Times New Roman"/>
          <w:color w:val="333333"/>
          <w:sz w:val="28"/>
          <w:lang w:val="ru-RU"/>
        </w:rPr>
        <w:t>знать способы извлечения пострадавшего из транспорта.</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6 «Безопасность в общественных местах»: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общественные места;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потенциальные источники опасности в общественных местах;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вызова экстренных служб и порядок взаимодействия с ними;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уметь планировать действия в случае возникновения опасной или чрезвычайной ситуации;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риски массовых мероприятий и объяснять правила подготовки к посещению массовых мероприятий;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безопасного поведения при беспорядках в местах массового пребывания людей;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при попадании в толпу и давку;</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при обнаружении угрозы возникновения пожара;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и иметь навыки безопасных действий при эвакуации из общественных мест и зданий;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навыки безопасных действий при обрушениях зданий и сооружений;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опасности криминогенного и антиобщественного характера в общественных местах;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в ситуациях криминогенного 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действий при взаимодействии с правоохранительными органами.</w:t>
      </w:r>
    </w:p>
    <w:p w:rsidR="00DF024F" w:rsidRPr="00904E97" w:rsidRDefault="0049682C">
      <w:pPr>
        <w:spacing w:after="0"/>
        <w:ind w:firstLine="600"/>
        <w:jc w:val="both"/>
        <w:rPr>
          <w:lang w:val="ru-RU"/>
        </w:rPr>
      </w:pPr>
      <w:r w:rsidRPr="00904E97">
        <w:rPr>
          <w:rFonts w:ascii="Times New Roman" w:hAnsi="Times New Roman"/>
          <w:b/>
          <w:color w:val="333333"/>
          <w:sz w:val="28"/>
          <w:lang w:val="ru-RU"/>
        </w:rPr>
        <w:t>9 КЛАСС</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7 «Безопасность в природной среде»: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и характеризовать чрезвычайные ситуации природного характера;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опасности в природной среде: дикие животные, змеи, насекомые и паукообразные, ядовитые грибы и растения;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встрече с дикими животными, змеями, насекомыми и паукообразными;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поведения для снижения риска отравления ядовитыми грибами и растениями;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автономные условия, раскрывать их опасности и порядок подготовки к ним;</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и характеризовать природные пожары и их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характеризовать факторы и причины возникновения пожаров;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представления о безопасных действиях при нахождении в зоне природного пожара;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правилах безопасного поведения в горах;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снежные лавины, камнепады, сели, оползни, их внешние признаки 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представления о безопасных действиях, необходимых для снижения риска попадания в лавину, под камнепад, при попадании в зону селя, при начале оползня;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общие правила безопасного поведения на водоёмах;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купания, понимать различия между оборудованными и необорудованными пляжами;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само- и взаимопомощи терпящим бедствие на воде;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обнаружении тонущего человека летом и человека в полынье;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поведения при нахождении на плавсредствах и на льду;</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наводнения, их внешние признаки 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наводнении;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цунами, их внешние признаки 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нахождении в зоне цунами;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ураганы, смерчи, их внешние признаки 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ураганах и смерчах;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грозы, их внешние признаки 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безопасных действий при попадании в грозу;</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землетрясения и извержения вулканов и их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землетрясении, в том числе при попадании под завал;</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нахождении в зоне извержения вулкана;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смысл понятий «экология» и «экологическая культура»;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значение экологии для устойчивого развития общества;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правила безопасного поведения при неблагоприятной экологической обстановке (загрязнении атмосферы).</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8 «Основы медицинских знаний. Оказание первой помощи»: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смысл понятий «здоровье» и «здоровый образ жизни» и их содержание, объяснять значение здоровья для человека;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факторы, влияющие на здоровье человека;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раскрывать содержание элементов здорового образа жизни, объяснять пагубность вредных привычек;</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обосновывать личную ответственность за сохранение здоровья;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понятие «инфекционные заболевания», объяснять причины их возникновения;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механизм распространения инфекционных заболеваний, выработать навыки соблюдения мер их профилактики и защиты от них;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безопасных действиях при возникновении чрезвычайных ситуаций биолого-социального происхождения (эпидемия, пандемия);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понятие «неинфекционные заболевания» и давать их классификацию;</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факторы риска неинфекционных заболеваний;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соблюдения мер профилактики неинфекционных заболеваний и защиты от них;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назначение диспансеризации и раскрывать её задачи;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понятия «психическое здоровье» и «психическое благополучие»;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понятие «стресс» и его влияние на человека;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соблюдения мер профилактики стресса, раскрывать способы саморегуляции эмоциональных состояний;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понятие «первая помощь» и её содержание;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состояния, требующие оказания первой помощи;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универсальный алгоритм оказания первой помощи; знать назначение и состав аптечки первой помощи;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действий при оказании первой помощи в различных ситуациях;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приёмы психологической поддержки пострадавшего.</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9 «Безопасность в социуме»: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общение и объяснять его значение для человека;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признаки и анализировать способы эффективного общения;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приёмы и иметь навыки соблюдения правил безопасной межличностной коммуникации и комфортного взаимодействия в группе;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признаки конструктивного и деструктивного общения;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раскрывать понятие «конфликт» и характеризовать стадии его развития, факторы и причины развития;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представление о ситуациях возникновения межличностных и групповых конфликтов;</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безопасные и эффективные способы избегания и разрешения конфликтных ситуаций;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безопасного поведения для снижения риска конфликта и безопасных действий при его опасных проявлениях;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способ разрешения конфликта с помощью третьей стороны (медиатора);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 xml:space="preserve">иметь представление об опасных формах проявления конфликта: агрессия, </w:t>
      </w:r>
      <w:r w:rsidRPr="00904E97">
        <w:rPr>
          <w:rFonts w:ascii="Times New Roman" w:hAnsi="Times New Roman"/>
          <w:color w:val="000000"/>
          <w:sz w:val="28"/>
          <w:lang w:val="ru-RU"/>
        </w:rPr>
        <w:t>домашнее насилие и буллинг</w:t>
      </w:r>
      <w:r w:rsidRPr="00904E97">
        <w:rPr>
          <w:rFonts w:ascii="Times New Roman" w:hAnsi="Times New Roman"/>
          <w:color w:val="333333"/>
          <w:sz w:val="28"/>
          <w:lang w:val="ru-RU"/>
        </w:rPr>
        <w:t>;</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манипуляции в ходе межличностного общения;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приёмы распознавания манипуляций и знать способы противостояния ей;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современные молодёжные увлечения и опасности, связанные с ними, знать правила безопасного поведения;</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безопасного поведения при коммуникации с незнакомыми людьми.</w:t>
      </w:r>
    </w:p>
    <w:p w:rsidR="00DF024F" w:rsidRPr="00904E97" w:rsidRDefault="0049682C">
      <w:pPr>
        <w:spacing w:after="0" w:line="264" w:lineRule="auto"/>
        <w:ind w:firstLine="600"/>
        <w:jc w:val="both"/>
        <w:rPr>
          <w:lang w:val="ru-RU"/>
        </w:rPr>
      </w:pPr>
      <w:r w:rsidRPr="00904E97">
        <w:rPr>
          <w:rFonts w:ascii="Times New Roman" w:hAnsi="Times New Roman"/>
          <w:b/>
          <w:color w:val="333333"/>
          <w:sz w:val="28"/>
          <w:lang w:val="ru-RU"/>
        </w:rPr>
        <w:t>Предметные результаты по модулю № 10 «Безопасность в информационном пространстве»: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понятие «цифровая среда», её характеристики и приводить примеры информационных и компьютерных угроз;</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объяснять положительные возможности цифровой среды;</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риски и угрозы при использовании Интернета;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знать общие принципы безопасного поведения, необходимые для предупреждения возникновения опасных ситуаций в личном цифровом пространстве;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опасные явления цифровой среды;</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классифицировать и оценивать риски вредоносных программ и приложений, их разновидностей;</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соблюдения правил кибергигиены для предупреждения возникновения опасных ситуаций в цифровой среде;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lastRenderedPageBreak/>
        <w:t>характеризовать основные виды опасного и запрещённого контента в Интернете и характеризовать его признаки;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раскрывать приёмы распознавания опасностей при использовании Интернета;</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противоправные действия в Интернете;</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характеризовать деструктивные течения в Интернете, их признаки и опасности;</w:t>
      </w:r>
    </w:p>
    <w:p w:rsidR="00DF024F" w:rsidRPr="00904E97" w:rsidRDefault="0049682C">
      <w:pPr>
        <w:spacing w:after="0" w:line="264" w:lineRule="auto"/>
        <w:ind w:firstLine="600"/>
        <w:jc w:val="both"/>
        <w:rPr>
          <w:lang w:val="ru-RU"/>
        </w:rPr>
      </w:pPr>
      <w:r w:rsidRPr="00904E97">
        <w:rPr>
          <w:rFonts w:ascii="Times New Roman" w:hAnsi="Times New Roman"/>
          <w:color w:val="333333"/>
          <w:sz w:val="28"/>
          <w:lang w:val="ru-RU"/>
        </w:rPr>
        <w:t>иметь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DF024F" w:rsidRPr="00904E97" w:rsidRDefault="0049682C">
      <w:pPr>
        <w:spacing w:after="0"/>
        <w:ind w:firstLine="600"/>
        <w:jc w:val="both"/>
        <w:rPr>
          <w:lang w:val="ru-RU"/>
        </w:rPr>
      </w:pPr>
      <w:r w:rsidRPr="00904E97">
        <w:rPr>
          <w:rFonts w:ascii="Times New Roman" w:hAnsi="Times New Roman"/>
          <w:b/>
          <w:color w:val="333333"/>
          <w:sz w:val="28"/>
          <w:lang w:val="ru-RU"/>
        </w:rPr>
        <w:t>Предметные результаты по модулю № 11 «Основы противодействия экстремизму и терроризму»:</w:t>
      </w:r>
    </w:p>
    <w:p w:rsidR="00DF024F" w:rsidRPr="00904E97" w:rsidRDefault="0049682C">
      <w:pPr>
        <w:spacing w:after="0"/>
        <w:ind w:firstLine="600"/>
        <w:jc w:val="both"/>
        <w:rPr>
          <w:lang w:val="ru-RU"/>
        </w:rPr>
      </w:pPr>
      <w:r w:rsidRPr="00904E97">
        <w:rPr>
          <w:rFonts w:ascii="Times New Roman" w:hAnsi="Times New Roman"/>
          <w:color w:val="333333"/>
          <w:sz w:val="28"/>
          <w:lang w:val="ru-RU"/>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DF024F" w:rsidRPr="00904E97" w:rsidRDefault="0049682C">
      <w:pPr>
        <w:spacing w:after="0"/>
        <w:ind w:firstLine="600"/>
        <w:jc w:val="both"/>
        <w:rPr>
          <w:lang w:val="ru-RU"/>
        </w:rPr>
      </w:pPr>
      <w:r w:rsidRPr="00904E97">
        <w:rPr>
          <w:rFonts w:ascii="Times New Roman" w:hAnsi="Times New Roman"/>
          <w:color w:val="333333"/>
          <w:sz w:val="28"/>
          <w:lang w:val="ru-RU"/>
        </w:rPr>
        <w:t>раскрывать цели и формы проявления террористических актов, характеризовать их последствия;</w:t>
      </w:r>
    </w:p>
    <w:p w:rsidR="00DF024F" w:rsidRPr="00904E97" w:rsidRDefault="0049682C">
      <w:pPr>
        <w:spacing w:after="0"/>
        <w:ind w:firstLine="600"/>
        <w:jc w:val="both"/>
        <w:rPr>
          <w:lang w:val="ru-RU"/>
        </w:rPr>
      </w:pPr>
      <w:r w:rsidRPr="00904E97">
        <w:rPr>
          <w:rFonts w:ascii="Times New Roman" w:hAnsi="Times New Roman"/>
          <w:color w:val="333333"/>
          <w:sz w:val="28"/>
          <w:lang w:val="ru-RU"/>
        </w:rPr>
        <w:t>раскрывать основы общественно-государственной системы, роль личности в противодействии экстремизму и терроризму;</w:t>
      </w:r>
    </w:p>
    <w:p w:rsidR="00DF024F" w:rsidRPr="00904E97" w:rsidRDefault="0049682C">
      <w:pPr>
        <w:spacing w:after="0"/>
        <w:ind w:firstLine="600"/>
        <w:jc w:val="both"/>
        <w:rPr>
          <w:lang w:val="ru-RU"/>
        </w:rPr>
      </w:pPr>
      <w:r w:rsidRPr="00904E97">
        <w:rPr>
          <w:rFonts w:ascii="Times New Roman" w:hAnsi="Times New Roman"/>
          <w:color w:val="333333"/>
          <w:sz w:val="28"/>
          <w:lang w:val="ru-RU"/>
        </w:rPr>
        <w:t>знать уровни террористической опасности и цели контртеррористической операции;</w:t>
      </w:r>
    </w:p>
    <w:p w:rsidR="00DF024F" w:rsidRPr="00904E97" w:rsidRDefault="0049682C">
      <w:pPr>
        <w:spacing w:after="0"/>
        <w:ind w:firstLine="600"/>
        <w:jc w:val="both"/>
        <w:rPr>
          <w:lang w:val="ru-RU"/>
        </w:rPr>
      </w:pPr>
      <w:r w:rsidRPr="00904E97">
        <w:rPr>
          <w:rFonts w:ascii="Times New Roman" w:hAnsi="Times New Roman"/>
          <w:color w:val="333333"/>
          <w:sz w:val="28"/>
          <w:lang w:val="ru-RU"/>
        </w:rPr>
        <w:t>характеризовать признаки вовлечения в террористическую деятельность;</w:t>
      </w:r>
    </w:p>
    <w:p w:rsidR="00DF024F" w:rsidRPr="00904E97" w:rsidRDefault="0049682C">
      <w:pPr>
        <w:spacing w:after="0"/>
        <w:ind w:firstLine="600"/>
        <w:jc w:val="both"/>
        <w:rPr>
          <w:lang w:val="ru-RU"/>
        </w:rPr>
      </w:pPr>
      <w:r w:rsidRPr="00904E97">
        <w:rPr>
          <w:rFonts w:ascii="Times New Roman" w:hAnsi="Times New Roman"/>
          <w:color w:val="333333"/>
          <w:sz w:val="28"/>
          <w:lang w:val="ru-RU"/>
        </w:rPr>
        <w:t>иметь навыки соблюдения правил антитеррористического поведения и безопасных действий при обнаружении признаков вербовки;</w:t>
      </w:r>
    </w:p>
    <w:p w:rsidR="00DF024F" w:rsidRPr="00904E97" w:rsidRDefault="0049682C">
      <w:pPr>
        <w:spacing w:after="0"/>
        <w:ind w:firstLine="600"/>
        <w:jc w:val="both"/>
        <w:rPr>
          <w:lang w:val="ru-RU"/>
        </w:rPr>
      </w:pPr>
      <w:r w:rsidRPr="00904E97">
        <w:rPr>
          <w:rFonts w:ascii="Times New Roman" w:hAnsi="Times New Roman"/>
          <w:color w:val="333333"/>
          <w:sz w:val="28"/>
          <w:lang w:val="ru-RU"/>
        </w:rPr>
        <w:t>иметь представление о признаках подготовки различных форм терактов, объяснять признаки подозрительных предметов, иметь навыки безопасных действий при их обнаружении;</w:t>
      </w:r>
    </w:p>
    <w:p w:rsidR="00DF024F" w:rsidRPr="00904E97" w:rsidRDefault="0049682C">
      <w:pPr>
        <w:spacing w:after="0"/>
        <w:ind w:firstLine="600"/>
        <w:jc w:val="both"/>
        <w:rPr>
          <w:lang w:val="ru-RU"/>
        </w:rPr>
      </w:pPr>
      <w:r w:rsidRPr="00904E97">
        <w:rPr>
          <w:rFonts w:ascii="Times New Roman" w:hAnsi="Times New Roman"/>
          <w:color w:val="333333"/>
          <w:sz w:val="28"/>
          <w:lang w:val="ru-RU"/>
        </w:rPr>
        <w:t>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DF024F" w:rsidRPr="00904E97" w:rsidRDefault="00DF024F">
      <w:pPr>
        <w:rPr>
          <w:lang w:val="ru-RU"/>
        </w:rPr>
        <w:sectPr w:rsidR="00DF024F" w:rsidRPr="00904E97">
          <w:pgSz w:w="11906" w:h="16383"/>
          <w:pgMar w:top="1134" w:right="850" w:bottom="1134" w:left="1701" w:header="720" w:footer="720" w:gutter="0"/>
          <w:cols w:space="720"/>
        </w:sectPr>
      </w:pPr>
    </w:p>
    <w:p w:rsidR="00DF024F" w:rsidRDefault="0049682C">
      <w:pPr>
        <w:spacing w:after="0"/>
        <w:ind w:left="120"/>
      </w:pPr>
      <w:bookmarkStart w:id="11" w:name="block-74899038"/>
      <w:bookmarkEnd w:id="8"/>
      <w:r w:rsidRPr="00904E9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F024F" w:rsidRDefault="0049682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37"/>
      </w:tblGrid>
      <w:tr w:rsidR="00DF024F">
        <w:trPr>
          <w:trHeight w:val="144"/>
          <w:tblCellSpacing w:w="20" w:type="nil"/>
        </w:trPr>
        <w:tc>
          <w:tcPr>
            <w:tcW w:w="456"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 п/п </w:t>
            </w:r>
          </w:p>
          <w:p w:rsidR="00DF024F" w:rsidRDefault="00DF024F">
            <w:pPr>
              <w:spacing w:after="0"/>
              <w:ind w:left="135"/>
            </w:pPr>
          </w:p>
        </w:tc>
        <w:tc>
          <w:tcPr>
            <w:tcW w:w="3168"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Наименование разделов и тем программы </w:t>
            </w:r>
          </w:p>
          <w:p w:rsidR="00DF024F" w:rsidRDefault="00DF024F">
            <w:pPr>
              <w:spacing w:after="0"/>
              <w:ind w:left="135"/>
            </w:pPr>
          </w:p>
        </w:tc>
        <w:tc>
          <w:tcPr>
            <w:tcW w:w="0" w:type="auto"/>
            <w:gridSpan w:val="3"/>
            <w:tcMar>
              <w:top w:w="50" w:type="dxa"/>
              <w:left w:w="100" w:type="dxa"/>
            </w:tcMar>
            <w:vAlign w:val="center"/>
          </w:tcPr>
          <w:p w:rsidR="00DF024F" w:rsidRDefault="0049682C">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Электронные (цифровые) образовательные ресурсы </w:t>
            </w:r>
          </w:p>
          <w:p w:rsidR="00DF024F" w:rsidRDefault="00DF024F">
            <w:pPr>
              <w:spacing w:after="0"/>
              <w:ind w:left="135"/>
            </w:pPr>
          </w:p>
        </w:tc>
      </w:tr>
      <w:tr w:rsidR="00DF024F">
        <w:trPr>
          <w:trHeight w:val="144"/>
          <w:tblCellSpacing w:w="20" w:type="nil"/>
        </w:trPr>
        <w:tc>
          <w:tcPr>
            <w:tcW w:w="0" w:type="auto"/>
            <w:vMerge/>
            <w:tcBorders>
              <w:top w:val="nil"/>
            </w:tcBorders>
            <w:tcMar>
              <w:top w:w="50" w:type="dxa"/>
              <w:left w:w="100" w:type="dxa"/>
            </w:tcMar>
          </w:tcPr>
          <w:p w:rsidR="00DF024F" w:rsidRDefault="00DF024F"/>
        </w:tc>
        <w:tc>
          <w:tcPr>
            <w:tcW w:w="0" w:type="auto"/>
            <w:vMerge/>
            <w:tcBorders>
              <w:top w:val="nil"/>
            </w:tcBorders>
            <w:tcMar>
              <w:top w:w="50" w:type="dxa"/>
              <w:left w:w="100" w:type="dxa"/>
            </w:tcMar>
          </w:tcPr>
          <w:p w:rsidR="00DF024F" w:rsidRDefault="00DF024F"/>
        </w:tc>
        <w:tc>
          <w:tcPr>
            <w:tcW w:w="966"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Всего </w:t>
            </w:r>
          </w:p>
          <w:p w:rsidR="00DF024F" w:rsidRDefault="00DF024F">
            <w:pPr>
              <w:spacing w:after="0"/>
              <w:ind w:left="135"/>
            </w:pPr>
          </w:p>
        </w:tc>
        <w:tc>
          <w:tcPr>
            <w:tcW w:w="1687"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Контрольные работы </w:t>
            </w:r>
          </w:p>
          <w:p w:rsidR="00DF024F" w:rsidRDefault="00DF024F">
            <w:pPr>
              <w:spacing w:after="0"/>
              <w:ind w:left="135"/>
            </w:pPr>
          </w:p>
        </w:tc>
        <w:tc>
          <w:tcPr>
            <w:tcW w:w="1774"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Практические работы </w:t>
            </w:r>
          </w:p>
          <w:p w:rsidR="00DF024F" w:rsidRDefault="00DF024F">
            <w:pPr>
              <w:spacing w:after="0"/>
              <w:ind w:left="135"/>
            </w:pPr>
          </w:p>
        </w:tc>
        <w:tc>
          <w:tcPr>
            <w:tcW w:w="0" w:type="auto"/>
            <w:vMerge/>
            <w:tcBorders>
              <w:top w:val="nil"/>
            </w:tcBorders>
            <w:tcMar>
              <w:top w:w="50" w:type="dxa"/>
              <w:left w:w="100" w:type="dxa"/>
            </w:tcMar>
          </w:tcPr>
          <w:p w:rsidR="00DF024F" w:rsidRDefault="00DF024F"/>
        </w:tc>
      </w:tr>
      <w:tr w:rsidR="00DF024F" w:rsidRPr="00A94A6B">
        <w:trPr>
          <w:trHeight w:val="144"/>
          <w:tblCellSpacing w:w="20" w:type="nil"/>
        </w:trPr>
        <w:tc>
          <w:tcPr>
            <w:tcW w:w="456" w:type="dxa"/>
            <w:tcMar>
              <w:top w:w="50" w:type="dxa"/>
              <w:left w:w="100" w:type="dxa"/>
            </w:tcMar>
            <w:vAlign w:val="center"/>
          </w:tcPr>
          <w:p w:rsidR="00DF024F" w:rsidRDefault="0049682C">
            <w:pPr>
              <w:spacing w:after="0"/>
            </w:pPr>
            <w:r>
              <w:rPr>
                <w:rFonts w:ascii="Times New Roman" w:hAnsi="Times New Roman"/>
                <w:color w:val="000000"/>
                <w:sz w:val="24"/>
              </w:rPr>
              <w:t>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"Безопасное и устойчивое развитие личности, общества, государства"</w:t>
            </w:r>
          </w:p>
        </w:tc>
        <w:tc>
          <w:tcPr>
            <w:tcW w:w="966"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DF024F" w:rsidRDefault="00DF024F">
            <w:pPr>
              <w:spacing w:after="0"/>
              <w:ind w:left="135"/>
              <w:jc w:val="center"/>
            </w:pPr>
          </w:p>
        </w:tc>
        <w:tc>
          <w:tcPr>
            <w:tcW w:w="1774" w:type="dxa"/>
            <w:tcMar>
              <w:top w:w="50" w:type="dxa"/>
              <w:left w:w="100" w:type="dxa"/>
            </w:tcMar>
            <w:vAlign w:val="center"/>
          </w:tcPr>
          <w:p w:rsidR="00DF024F" w:rsidRDefault="00DF024F">
            <w:pPr>
              <w:spacing w:after="0"/>
              <w:ind w:left="135"/>
              <w:jc w:val="center"/>
            </w:pPr>
          </w:p>
        </w:tc>
        <w:tc>
          <w:tcPr>
            <w:tcW w:w="2615"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419506</w:t>
              </w:r>
            </w:hyperlink>
          </w:p>
        </w:tc>
      </w:tr>
      <w:tr w:rsidR="00DF024F" w:rsidRPr="00A94A6B">
        <w:trPr>
          <w:trHeight w:val="144"/>
          <w:tblCellSpacing w:w="20" w:type="nil"/>
        </w:trPr>
        <w:tc>
          <w:tcPr>
            <w:tcW w:w="456" w:type="dxa"/>
            <w:tcMar>
              <w:top w:w="50" w:type="dxa"/>
              <w:left w:w="100" w:type="dxa"/>
            </w:tcMar>
            <w:vAlign w:val="center"/>
          </w:tcPr>
          <w:p w:rsidR="00DF024F" w:rsidRDefault="0049682C">
            <w:pPr>
              <w:spacing w:after="0"/>
            </w:pPr>
            <w:r>
              <w:rPr>
                <w:rFonts w:ascii="Times New Roman" w:hAnsi="Times New Roman"/>
                <w:color w:val="000000"/>
                <w:sz w:val="24"/>
              </w:rPr>
              <w:t>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"Военная подготовка. Основы военных знаний"</w:t>
            </w:r>
          </w:p>
        </w:tc>
        <w:tc>
          <w:tcPr>
            <w:tcW w:w="966"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687" w:type="dxa"/>
            <w:tcMar>
              <w:top w:w="50" w:type="dxa"/>
              <w:left w:w="100" w:type="dxa"/>
            </w:tcMar>
            <w:vAlign w:val="center"/>
          </w:tcPr>
          <w:p w:rsidR="00DF024F" w:rsidRDefault="00DF024F">
            <w:pPr>
              <w:spacing w:after="0"/>
              <w:ind w:left="135"/>
              <w:jc w:val="center"/>
            </w:pPr>
          </w:p>
        </w:tc>
        <w:tc>
          <w:tcPr>
            <w:tcW w:w="1774" w:type="dxa"/>
            <w:tcMar>
              <w:top w:w="50" w:type="dxa"/>
              <w:left w:w="100" w:type="dxa"/>
            </w:tcMar>
            <w:vAlign w:val="center"/>
          </w:tcPr>
          <w:p w:rsidR="00DF024F" w:rsidRDefault="00DF024F">
            <w:pPr>
              <w:spacing w:after="0"/>
              <w:ind w:left="135"/>
              <w:jc w:val="center"/>
            </w:pPr>
          </w:p>
        </w:tc>
        <w:tc>
          <w:tcPr>
            <w:tcW w:w="2615"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419506</w:t>
              </w:r>
            </w:hyperlink>
          </w:p>
        </w:tc>
      </w:tr>
      <w:tr w:rsidR="00DF024F" w:rsidRPr="00A94A6B">
        <w:trPr>
          <w:trHeight w:val="144"/>
          <w:tblCellSpacing w:w="20" w:type="nil"/>
        </w:trPr>
        <w:tc>
          <w:tcPr>
            <w:tcW w:w="456" w:type="dxa"/>
            <w:tcMar>
              <w:top w:w="50" w:type="dxa"/>
              <w:left w:w="100" w:type="dxa"/>
            </w:tcMar>
            <w:vAlign w:val="center"/>
          </w:tcPr>
          <w:p w:rsidR="00DF024F" w:rsidRDefault="0049682C">
            <w:pPr>
              <w:spacing w:after="0"/>
            </w:pPr>
            <w:r>
              <w:rPr>
                <w:rFonts w:ascii="Times New Roman" w:hAnsi="Times New Roman"/>
                <w:color w:val="000000"/>
                <w:sz w:val="24"/>
              </w:rPr>
              <w:t>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"Культура безопасности жизнедеятельности в современном обществе"</w:t>
            </w:r>
          </w:p>
        </w:tc>
        <w:tc>
          <w:tcPr>
            <w:tcW w:w="966"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7" w:type="dxa"/>
            <w:tcMar>
              <w:top w:w="50" w:type="dxa"/>
              <w:left w:w="100" w:type="dxa"/>
            </w:tcMar>
            <w:vAlign w:val="center"/>
          </w:tcPr>
          <w:p w:rsidR="00DF024F" w:rsidRDefault="00DF024F">
            <w:pPr>
              <w:spacing w:after="0"/>
              <w:ind w:left="135"/>
              <w:jc w:val="center"/>
            </w:pPr>
          </w:p>
        </w:tc>
        <w:tc>
          <w:tcPr>
            <w:tcW w:w="1774" w:type="dxa"/>
            <w:tcMar>
              <w:top w:w="50" w:type="dxa"/>
              <w:left w:w="100" w:type="dxa"/>
            </w:tcMar>
            <w:vAlign w:val="center"/>
          </w:tcPr>
          <w:p w:rsidR="00DF024F" w:rsidRDefault="00DF024F">
            <w:pPr>
              <w:spacing w:after="0"/>
              <w:ind w:left="135"/>
              <w:jc w:val="center"/>
            </w:pPr>
          </w:p>
        </w:tc>
        <w:tc>
          <w:tcPr>
            <w:tcW w:w="2615"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419506</w:t>
              </w:r>
            </w:hyperlink>
          </w:p>
        </w:tc>
      </w:tr>
      <w:tr w:rsidR="00DF024F" w:rsidRPr="00A94A6B">
        <w:trPr>
          <w:trHeight w:val="144"/>
          <w:tblCellSpacing w:w="20" w:type="nil"/>
        </w:trPr>
        <w:tc>
          <w:tcPr>
            <w:tcW w:w="456" w:type="dxa"/>
            <w:tcMar>
              <w:top w:w="50" w:type="dxa"/>
              <w:left w:w="100" w:type="dxa"/>
            </w:tcMar>
            <w:vAlign w:val="center"/>
          </w:tcPr>
          <w:p w:rsidR="00DF024F" w:rsidRDefault="0049682C">
            <w:pPr>
              <w:spacing w:after="0"/>
            </w:pPr>
            <w:r>
              <w:rPr>
                <w:rFonts w:ascii="Times New Roman" w:hAnsi="Times New Roman"/>
                <w:color w:val="000000"/>
                <w:sz w:val="24"/>
              </w:rPr>
              <w:t>4</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Модуль "Безопасность в быту"</w:t>
            </w:r>
          </w:p>
        </w:tc>
        <w:tc>
          <w:tcPr>
            <w:tcW w:w="966"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DF024F" w:rsidRDefault="00DF024F">
            <w:pPr>
              <w:spacing w:after="0"/>
              <w:ind w:left="135"/>
              <w:jc w:val="center"/>
            </w:pPr>
          </w:p>
        </w:tc>
        <w:tc>
          <w:tcPr>
            <w:tcW w:w="1774" w:type="dxa"/>
            <w:tcMar>
              <w:top w:w="50" w:type="dxa"/>
              <w:left w:w="100" w:type="dxa"/>
            </w:tcMar>
            <w:vAlign w:val="center"/>
          </w:tcPr>
          <w:p w:rsidR="00DF024F" w:rsidRDefault="00DF024F">
            <w:pPr>
              <w:spacing w:after="0"/>
              <w:ind w:left="135"/>
              <w:jc w:val="center"/>
            </w:pPr>
          </w:p>
        </w:tc>
        <w:tc>
          <w:tcPr>
            <w:tcW w:w="2615"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419506</w:t>
              </w:r>
            </w:hyperlink>
          </w:p>
        </w:tc>
      </w:tr>
      <w:tr w:rsidR="00DF024F" w:rsidRPr="00A94A6B">
        <w:trPr>
          <w:trHeight w:val="144"/>
          <w:tblCellSpacing w:w="20" w:type="nil"/>
        </w:trPr>
        <w:tc>
          <w:tcPr>
            <w:tcW w:w="456" w:type="dxa"/>
            <w:tcMar>
              <w:top w:w="50" w:type="dxa"/>
              <w:left w:w="100" w:type="dxa"/>
            </w:tcMar>
            <w:vAlign w:val="center"/>
          </w:tcPr>
          <w:p w:rsidR="00DF024F" w:rsidRDefault="0049682C">
            <w:pPr>
              <w:spacing w:after="0"/>
            </w:pPr>
            <w:r>
              <w:rPr>
                <w:rFonts w:ascii="Times New Roman" w:hAnsi="Times New Roman"/>
                <w:color w:val="000000"/>
                <w:sz w:val="24"/>
              </w:rPr>
              <w:t>5</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Модуль "Безопасность на транспорте"</w:t>
            </w:r>
          </w:p>
        </w:tc>
        <w:tc>
          <w:tcPr>
            <w:tcW w:w="966"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DF024F" w:rsidRDefault="00DF024F">
            <w:pPr>
              <w:spacing w:after="0"/>
              <w:ind w:left="135"/>
              <w:jc w:val="center"/>
            </w:pPr>
          </w:p>
        </w:tc>
        <w:tc>
          <w:tcPr>
            <w:tcW w:w="1774" w:type="dxa"/>
            <w:tcMar>
              <w:top w:w="50" w:type="dxa"/>
              <w:left w:w="100" w:type="dxa"/>
            </w:tcMar>
            <w:vAlign w:val="center"/>
          </w:tcPr>
          <w:p w:rsidR="00DF024F" w:rsidRDefault="00DF024F">
            <w:pPr>
              <w:spacing w:after="0"/>
              <w:ind w:left="135"/>
              <w:jc w:val="center"/>
            </w:pPr>
          </w:p>
        </w:tc>
        <w:tc>
          <w:tcPr>
            <w:tcW w:w="2615"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419506</w:t>
              </w:r>
            </w:hyperlink>
          </w:p>
        </w:tc>
      </w:tr>
      <w:tr w:rsidR="00DF024F" w:rsidRPr="00A94A6B">
        <w:trPr>
          <w:trHeight w:val="144"/>
          <w:tblCellSpacing w:w="20" w:type="nil"/>
        </w:trPr>
        <w:tc>
          <w:tcPr>
            <w:tcW w:w="456" w:type="dxa"/>
            <w:tcMar>
              <w:top w:w="50" w:type="dxa"/>
              <w:left w:w="100" w:type="dxa"/>
            </w:tcMar>
            <w:vAlign w:val="center"/>
          </w:tcPr>
          <w:p w:rsidR="00DF024F" w:rsidRDefault="0049682C">
            <w:pPr>
              <w:spacing w:after="0"/>
            </w:pPr>
            <w:r>
              <w:rPr>
                <w:rFonts w:ascii="Times New Roman" w:hAnsi="Times New Roman"/>
                <w:color w:val="000000"/>
                <w:sz w:val="24"/>
              </w:rPr>
              <w:t>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"Безопасность в общественных местах"</w:t>
            </w:r>
          </w:p>
        </w:tc>
        <w:tc>
          <w:tcPr>
            <w:tcW w:w="966"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87" w:type="dxa"/>
            <w:tcMar>
              <w:top w:w="50" w:type="dxa"/>
              <w:left w:w="100" w:type="dxa"/>
            </w:tcMar>
            <w:vAlign w:val="center"/>
          </w:tcPr>
          <w:p w:rsidR="00DF024F" w:rsidRDefault="00DF024F">
            <w:pPr>
              <w:spacing w:after="0"/>
              <w:ind w:left="135"/>
              <w:jc w:val="center"/>
            </w:pPr>
          </w:p>
        </w:tc>
        <w:tc>
          <w:tcPr>
            <w:tcW w:w="1774" w:type="dxa"/>
            <w:tcMar>
              <w:top w:w="50" w:type="dxa"/>
              <w:left w:w="100" w:type="dxa"/>
            </w:tcMar>
            <w:vAlign w:val="center"/>
          </w:tcPr>
          <w:p w:rsidR="00DF024F" w:rsidRDefault="00DF024F">
            <w:pPr>
              <w:spacing w:after="0"/>
              <w:ind w:left="135"/>
              <w:jc w:val="center"/>
            </w:pPr>
          </w:p>
        </w:tc>
        <w:tc>
          <w:tcPr>
            <w:tcW w:w="2615"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419506</w:t>
              </w:r>
            </w:hyperlink>
          </w:p>
        </w:tc>
      </w:tr>
      <w:tr w:rsidR="00DF024F">
        <w:trPr>
          <w:trHeight w:val="144"/>
          <w:tblCellSpacing w:w="20" w:type="nil"/>
        </w:trPr>
        <w:tc>
          <w:tcPr>
            <w:tcW w:w="0" w:type="auto"/>
            <w:gridSpan w:val="2"/>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2615" w:type="dxa"/>
            <w:tcMar>
              <w:top w:w="50" w:type="dxa"/>
              <w:left w:w="100" w:type="dxa"/>
            </w:tcMar>
            <w:vAlign w:val="center"/>
          </w:tcPr>
          <w:p w:rsidR="00DF024F" w:rsidRDefault="00DF024F"/>
        </w:tc>
      </w:tr>
    </w:tbl>
    <w:p w:rsidR="00DF024F" w:rsidRDefault="00DF024F">
      <w:pPr>
        <w:sectPr w:rsidR="00DF024F">
          <w:pgSz w:w="16383" w:h="11906" w:orient="landscape"/>
          <w:pgMar w:top="1134" w:right="850" w:bottom="1134" w:left="1701" w:header="720" w:footer="720" w:gutter="0"/>
          <w:cols w:space="720"/>
        </w:sectPr>
      </w:pPr>
    </w:p>
    <w:p w:rsidR="00DF024F" w:rsidRDefault="0049682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16"/>
        <w:gridCol w:w="4565"/>
        <w:gridCol w:w="1563"/>
        <w:gridCol w:w="1841"/>
        <w:gridCol w:w="1910"/>
        <w:gridCol w:w="2837"/>
      </w:tblGrid>
      <w:tr w:rsidR="00DF024F">
        <w:trPr>
          <w:trHeight w:val="144"/>
          <w:tblCellSpacing w:w="20" w:type="nil"/>
        </w:trPr>
        <w:tc>
          <w:tcPr>
            <w:tcW w:w="476"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 п/п </w:t>
            </w:r>
          </w:p>
          <w:p w:rsidR="00DF024F" w:rsidRDefault="00DF024F">
            <w:pPr>
              <w:spacing w:after="0"/>
              <w:ind w:left="135"/>
            </w:pPr>
          </w:p>
        </w:tc>
        <w:tc>
          <w:tcPr>
            <w:tcW w:w="2816"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Наименование разделов и тем программы </w:t>
            </w:r>
          </w:p>
          <w:p w:rsidR="00DF024F" w:rsidRDefault="00DF024F">
            <w:pPr>
              <w:spacing w:after="0"/>
              <w:ind w:left="135"/>
            </w:pPr>
          </w:p>
        </w:tc>
        <w:tc>
          <w:tcPr>
            <w:tcW w:w="0" w:type="auto"/>
            <w:gridSpan w:val="3"/>
            <w:tcMar>
              <w:top w:w="50" w:type="dxa"/>
              <w:left w:w="100" w:type="dxa"/>
            </w:tcMar>
            <w:vAlign w:val="center"/>
          </w:tcPr>
          <w:p w:rsidR="00DF024F" w:rsidRDefault="0049682C">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Электронные (цифровые) образовательные ресурсы </w:t>
            </w:r>
          </w:p>
          <w:p w:rsidR="00DF024F" w:rsidRDefault="00DF024F">
            <w:pPr>
              <w:spacing w:after="0"/>
              <w:ind w:left="135"/>
            </w:pPr>
          </w:p>
        </w:tc>
      </w:tr>
      <w:tr w:rsidR="00DF024F">
        <w:trPr>
          <w:trHeight w:val="144"/>
          <w:tblCellSpacing w:w="20" w:type="nil"/>
        </w:trPr>
        <w:tc>
          <w:tcPr>
            <w:tcW w:w="0" w:type="auto"/>
            <w:vMerge/>
            <w:tcBorders>
              <w:top w:val="nil"/>
            </w:tcBorders>
            <w:tcMar>
              <w:top w:w="50" w:type="dxa"/>
              <w:left w:w="100" w:type="dxa"/>
            </w:tcMar>
          </w:tcPr>
          <w:p w:rsidR="00DF024F" w:rsidRDefault="00DF024F"/>
        </w:tc>
        <w:tc>
          <w:tcPr>
            <w:tcW w:w="0" w:type="auto"/>
            <w:vMerge/>
            <w:tcBorders>
              <w:top w:val="nil"/>
            </w:tcBorders>
            <w:tcMar>
              <w:top w:w="50" w:type="dxa"/>
              <w:left w:w="100" w:type="dxa"/>
            </w:tcMar>
          </w:tcPr>
          <w:p w:rsidR="00DF024F" w:rsidRDefault="00DF024F"/>
        </w:tc>
        <w:tc>
          <w:tcPr>
            <w:tcW w:w="999"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Всего </w:t>
            </w:r>
          </w:p>
          <w:p w:rsidR="00DF024F" w:rsidRDefault="00DF024F">
            <w:pPr>
              <w:spacing w:after="0"/>
              <w:ind w:left="135"/>
            </w:pPr>
          </w:p>
        </w:tc>
        <w:tc>
          <w:tcPr>
            <w:tcW w:w="1726"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Контрольные работы </w:t>
            </w:r>
          </w:p>
          <w:p w:rsidR="00DF024F" w:rsidRDefault="00DF024F">
            <w:pPr>
              <w:spacing w:after="0"/>
              <w:ind w:left="135"/>
            </w:pPr>
          </w:p>
        </w:tc>
        <w:tc>
          <w:tcPr>
            <w:tcW w:w="1811"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Практические работы </w:t>
            </w:r>
          </w:p>
          <w:p w:rsidR="00DF024F" w:rsidRDefault="00DF024F">
            <w:pPr>
              <w:spacing w:after="0"/>
              <w:ind w:left="135"/>
            </w:pPr>
          </w:p>
        </w:tc>
        <w:tc>
          <w:tcPr>
            <w:tcW w:w="0" w:type="auto"/>
            <w:vMerge/>
            <w:tcBorders>
              <w:top w:val="nil"/>
            </w:tcBorders>
            <w:tcMar>
              <w:top w:w="50" w:type="dxa"/>
              <w:left w:w="100" w:type="dxa"/>
            </w:tcMar>
          </w:tcPr>
          <w:p w:rsidR="00DF024F" w:rsidRDefault="00DF024F"/>
        </w:tc>
      </w:tr>
      <w:tr w:rsidR="00DF024F" w:rsidRPr="00A94A6B">
        <w:trPr>
          <w:trHeight w:val="144"/>
          <w:tblCellSpacing w:w="20" w:type="nil"/>
        </w:trPr>
        <w:tc>
          <w:tcPr>
            <w:tcW w:w="476" w:type="dxa"/>
            <w:tcMar>
              <w:top w:w="50" w:type="dxa"/>
              <w:left w:w="100" w:type="dxa"/>
            </w:tcMar>
            <w:vAlign w:val="center"/>
          </w:tcPr>
          <w:p w:rsidR="00DF024F" w:rsidRDefault="0049682C">
            <w:pPr>
              <w:spacing w:after="0"/>
            </w:pPr>
            <w:r>
              <w:rPr>
                <w:rFonts w:ascii="Times New Roman" w:hAnsi="Times New Roman"/>
                <w:color w:val="000000"/>
                <w:sz w:val="24"/>
              </w:rPr>
              <w:t>1</w:t>
            </w:r>
          </w:p>
        </w:tc>
        <w:tc>
          <w:tcPr>
            <w:tcW w:w="2816"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"Безопасность в природной среде"</w:t>
            </w:r>
          </w:p>
        </w:tc>
        <w:tc>
          <w:tcPr>
            <w:tcW w:w="999"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26" w:type="dxa"/>
            <w:tcMar>
              <w:top w:w="50" w:type="dxa"/>
              <w:left w:w="100" w:type="dxa"/>
            </w:tcMar>
            <w:vAlign w:val="center"/>
          </w:tcPr>
          <w:p w:rsidR="00DF024F" w:rsidRDefault="00DF024F">
            <w:pPr>
              <w:spacing w:after="0"/>
              <w:ind w:left="135"/>
              <w:jc w:val="center"/>
            </w:pPr>
          </w:p>
        </w:tc>
        <w:tc>
          <w:tcPr>
            <w:tcW w:w="1811" w:type="dxa"/>
            <w:tcMar>
              <w:top w:w="50" w:type="dxa"/>
              <w:left w:w="100" w:type="dxa"/>
            </w:tcMar>
            <w:vAlign w:val="center"/>
          </w:tcPr>
          <w:p w:rsidR="00DF024F" w:rsidRDefault="00DF024F">
            <w:pPr>
              <w:spacing w:after="0"/>
              <w:ind w:left="135"/>
              <w:jc w:val="center"/>
            </w:pPr>
          </w:p>
        </w:tc>
        <w:tc>
          <w:tcPr>
            <w:tcW w:w="2710"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w:t>
              </w:r>
              <w:r>
                <w:rPr>
                  <w:rFonts w:ascii="Times New Roman" w:hAnsi="Times New Roman"/>
                  <w:color w:val="0000FF"/>
                  <w:u w:val="single"/>
                </w:rPr>
                <w:t>b</w:t>
              </w:r>
              <w:r w:rsidRPr="00904E97">
                <w:rPr>
                  <w:rFonts w:ascii="Times New Roman" w:hAnsi="Times New Roman"/>
                  <w:color w:val="0000FF"/>
                  <w:u w:val="single"/>
                  <w:lang w:val="ru-RU"/>
                </w:rPr>
                <w:t>590</w:t>
              </w:r>
            </w:hyperlink>
          </w:p>
        </w:tc>
      </w:tr>
      <w:tr w:rsidR="00DF024F" w:rsidRPr="00A94A6B">
        <w:trPr>
          <w:trHeight w:val="144"/>
          <w:tblCellSpacing w:w="20" w:type="nil"/>
        </w:trPr>
        <w:tc>
          <w:tcPr>
            <w:tcW w:w="476" w:type="dxa"/>
            <w:tcMar>
              <w:top w:w="50" w:type="dxa"/>
              <w:left w:w="100" w:type="dxa"/>
            </w:tcMar>
            <w:vAlign w:val="center"/>
          </w:tcPr>
          <w:p w:rsidR="00DF024F" w:rsidRDefault="0049682C">
            <w:pPr>
              <w:spacing w:after="0"/>
            </w:pPr>
            <w:r>
              <w:rPr>
                <w:rFonts w:ascii="Times New Roman" w:hAnsi="Times New Roman"/>
                <w:color w:val="000000"/>
                <w:sz w:val="24"/>
              </w:rPr>
              <w:t>2</w:t>
            </w:r>
          </w:p>
        </w:tc>
        <w:tc>
          <w:tcPr>
            <w:tcW w:w="2816"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"Основы медицинских знаний. Оказание первой помощи"</w:t>
            </w:r>
          </w:p>
        </w:tc>
        <w:tc>
          <w:tcPr>
            <w:tcW w:w="999"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DF024F" w:rsidRDefault="00DF024F">
            <w:pPr>
              <w:spacing w:after="0"/>
              <w:ind w:left="135"/>
              <w:jc w:val="center"/>
            </w:pPr>
          </w:p>
        </w:tc>
        <w:tc>
          <w:tcPr>
            <w:tcW w:w="1811" w:type="dxa"/>
            <w:tcMar>
              <w:top w:w="50" w:type="dxa"/>
              <w:left w:w="100" w:type="dxa"/>
            </w:tcMar>
            <w:vAlign w:val="center"/>
          </w:tcPr>
          <w:p w:rsidR="00DF024F" w:rsidRDefault="00DF024F">
            <w:pPr>
              <w:spacing w:after="0"/>
              <w:ind w:left="135"/>
              <w:jc w:val="center"/>
            </w:pPr>
          </w:p>
        </w:tc>
        <w:tc>
          <w:tcPr>
            <w:tcW w:w="2710"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w:t>
              </w:r>
              <w:r>
                <w:rPr>
                  <w:rFonts w:ascii="Times New Roman" w:hAnsi="Times New Roman"/>
                  <w:color w:val="0000FF"/>
                  <w:u w:val="single"/>
                </w:rPr>
                <w:t>b</w:t>
              </w:r>
              <w:r w:rsidRPr="00904E97">
                <w:rPr>
                  <w:rFonts w:ascii="Times New Roman" w:hAnsi="Times New Roman"/>
                  <w:color w:val="0000FF"/>
                  <w:u w:val="single"/>
                  <w:lang w:val="ru-RU"/>
                </w:rPr>
                <w:t>590</w:t>
              </w:r>
            </w:hyperlink>
          </w:p>
        </w:tc>
      </w:tr>
      <w:tr w:rsidR="00DF024F" w:rsidRPr="00A94A6B">
        <w:trPr>
          <w:trHeight w:val="144"/>
          <w:tblCellSpacing w:w="20" w:type="nil"/>
        </w:trPr>
        <w:tc>
          <w:tcPr>
            <w:tcW w:w="476" w:type="dxa"/>
            <w:tcMar>
              <w:top w:w="50" w:type="dxa"/>
              <w:left w:w="100" w:type="dxa"/>
            </w:tcMar>
            <w:vAlign w:val="center"/>
          </w:tcPr>
          <w:p w:rsidR="00DF024F" w:rsidRDefault="0049682C">
            <w:pPr>
              <w:spacing w:after="0"/>
            </w:pPr>
            <w:r>
              <w:rPr>
                <w:rFonts w:ascii="Times New Roman" w:hAnsi="Times New Roman"/>
                <w:color w:val="000000"/>
                <w:sz w:val="24"/>
              </w:rPr>
              <w:t>3</w:t>
            </w:r>
          </w:p>
        </w:tc>
        <w:tc>
          <w:tcPr>
            <w:tcW w:w="2816" w:type="dxa"/>
            <w:tcMar>
              <w:top w:w="50" w:type="dxa"/>
              <w:left w:w="100" w:type="dxa"/>
            </w:tcMar>
            <w:vAlign w:val="center"/>
          </w:tcPr>
          <w:p w:rsidR="00DF024F" w:rsidRDefault="0049682C">
            <w:pPr>
              <w:spacing w:after="0"/>
              <w:ind w:left="135"/>
            </w:pPr>
            <w:r>
              <w:rPr>
                <w:rFonts w:ascii="Times New Roman" w:hAnsi="Times New Roman"/>
                <w:color w:val="000000"/>
                <w:sz w:val="24"/>
              </w:rPr>
              <w:t>Модуль "Безопасность в социуме"</w:t>
            </w:r>
          </w:p>
        </w:tc>
        <w:tc>
          <w:tcPr>
            <w:tcW w:w="999"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6 </w:t>
            </w:r>
          </w:p>
        </w:tc>
        <w:tc>
          <w:tcPr>
            <w:tcW w:w="1726" w:type="dxa"/>
            <w:tcMar>
              <w:top w:w="50" w:type="dxa"/>
              <w:left w:w="100" w:type="dxa"/>
            </w:tcMar>
            <w:vAlign w:val="center"/>
          </w:tcPr>
          <w:p w:rsidR="00DF024F" w:rsidRDefault="00DF024F">
            <w:pPr>
              <w:spacing w:after="0"/>
              <w:ind w:left="135"/>
              <w:jc w:val="center"/>
            </w:pPr>
          </w:p>
        </w:tc>
        <w:tc>
          <w:tcPr>
            <w:tcW w:w="1811" w:type="dxa"/>
            <w:tcMar>
              <w:top w:w="50" w:type="dxa"/>
              <w:left w:w="100" w:type="dxa"/>
            </w:tcMar>
            <w:vAlign w:val="center"/>
          </w:tcPr>
          <w:p w:rsidR="00DF024F" w:rsidRDefault="00DF024F">
            <w:pPr>
              <w:spacing w:after="0"/>
              <w:ind w:left="135"/>
              <w:jc w:val="center"/>
            </w:pPr>
          </w:p>
        </w:tc>
        <w:tc>
          <w:tcPr>
            <w:tcW w:w="2710"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w:t>
              </w:r>
              <w:r>
                <w:rPr>
                  <w:rFonts w:ascii="Times New Roman" w:hAnsi="Times New Roman"/>
                  <w:color w:val="0000FF"/>
                  <w:u w:val="single"/>
                </w:rPr>
                <w:t>b</w:t>
              </w:r>
              <w:r w:rsidRPr="00904E97">
                <w:rPr>
                  <w:rFonts w:ascii="Times New Roman" w:hAnsi="Times New Roman"/>
                  <w:color w:val="0000FF"/>
                  <w:u w:val="single"/>
                  <w:lang w:val="ru-RU"/>
                </w:rPr>
                <w:t>590</w:t>
              </w:r>
            </w:hyperlink>
          </w:p>
        </w:tc>
      </w:tr>
      <w:tr w:rsidR="00DF024F" w:rsidRPr="00A94A6B">
        <w:trPr>
          <w:trHeight w:val="144"/>
          <w:tblCellSpacing w:w="20" w:type="nil"/>
        </w:trPr>
        <w:tc>
          <w:tcPr>
            <w:tcW w:w="476" w:type="dxa"/>
            <w:tcMar>
              <w:top w:w="50" w:type="dxa"/>
              <w:left w:w="100" w:type="dxa"/>
            </w:tcMar>
            <w:vAlign w:val="center"/>
          </w:tcPr>
          <w:p w:rsidR="00DF024F" w:rsidRDefault="0049682C">
            <w:pPr>
              <w:spacing w:after="0"/>
            </w:pPr>
            <w:r>
              <w:rPr>
                <w:rFonts w:ascii="Times New Roman" w:hAnsi="Times New Roman"/>
                <w:color w:val="000000"/>
                <w:sz w:val="24"/>
              </w:rPr>
              <w:t>4</w:t>
            </w:r>
          </w:p>
        </w:tc>
        <w:tc>
          <w:tcPr>
            <w:tcW w:w="2816"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"Безопасность в информационном пространстве"</w:t>
            </w:r>
          </w:p>
        </w:tc>
        <w:tc>
          <w:tcPr>
            <w:tcW w:w="999"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26" w:type="dxa"/>
            <w:tcMar>
              <w:top w:w="50" w:type="dxa"/>
              <w:left w:w="100" w:type="dxa"/>
            </w:tcMar>
            <w:vAlign w:val="center"/>
          </w:tcPr>
          <w:p w:rsidR="00DF024F" w:rsidRDefault="00DF024F">
            <w:pPr>
              <w:spacing w:after="0"/>
              <w:ind w:left="135"/>
              <w:jc w:val="center"/>
            </w:pPr>
          </w:p>
        </w:tc>
        <w:tc>
          <w:tcPr>
            <w:tcW w:w="1811" w:type="dxa"/>
            <w:tcMar>
              <w:top w:w="50" w:type="dxa"/>
              <w:left w:w="100" w:type="dxa"/>
            </w:tcMar>
            <w:vAlign w:val="center"/>
          </w:tcPr>
          <w:p w:rsidR="00DF024F" w:rsidRDefault="00DF024F">
            <w:pPr>
              <w:spacing w:after="0"/>
              <w:ind w:left="135"/>
              <w:jc w:val="center"/>
            </w:pPr>
          </w:p>
        </w:tc>
        <w:tc>
          <w:tcPr>
            <w:tcW w:w="2710"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w:t>
              </w:r>
              <w:r>
                <w:rPr>
                  <w:rFonts w:ascii="Times New Roman" w:hAnsi="Times New Roman"/>
                  <w:color w:val="0000FF"/>
                  <w:u w:val="single"/>
                </w:rPr>
                <w:t>b</w:t>
              </w:r>
              <w:r w:rsidRPr="00904E97">
                <w:rPr>
                  <w:rFonts w:ascii="Times New Roman" w:hAnsi="Times New Roman"/>
                  <w:color w:val="0000FF"/>
                  <w:u w:val="single"/>
                  <w:lang w:val="ru-RU"/>
                </w:rPr>
                <w:t>590</w:t>
              </w:r>
            </w:hyperlink>
          </w:p>
        </w:tc>
      </w:tr>
      <w:tr w:rsidR="00DF024F" w:rsidRPr="00A94A6B">
        <w:trPr>
          <w:trHeight w:val="144"/>
          <w:tblCellSpacing w:w="20" w:type="nil"/>
        </w:trPr>
        <w:tc>
          <w:tcPr>
            <w:tcW w:w="476" w:type="dxa"/>
            <w:tcMar>
              <w:top w:w="50" w:type="dxa"/>
              <w:left w:w="100" w:type="dxa"/>
            </w:tcMar>
            <w:vAlign w:val="center"/>
          </w:tcPr>
          <w:p w:rsidR="00DF024F" w:rsidRDefault="0049682C">
            <w:pPr>
              <w:spacing w:after="0"/>
            </w:pPr>
            <w:r>
              <w:rPr>
                <w:rFonts w:ascii="Times New Roman" w:hAnsi="Times New Roman"/>
                <w:color w:val="000000"/>
                <w:sz w:val="24"/>
              </w:rPr>
              <w:t>5</w:t>
            </w:r>
          </w:p>
        </w:tc>
        <w:tc>
          <w:tcPr>
            <w:tcW w:w="2816"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Модуль "Основы противодействия экстремизму и терроризму"</w:t>
            </w:r>
          </w:p>
        </w:tc>
        <w:tc>
          <w:tcPr>
            <w:tcW w:w="999"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26" w:type="dxa"/>
            <w:tcMar>
              <w:top w:w="50" w:type="dxa"/>
              <w:left w:w="100" w:type="dxa"/>
            </w:tcMar>
            <w:vAlign w:val="center"/>
          </w:tcPr>
          <w:p w:rsidR="00DF024F" w:rsidRDefault="00DF024F">
            <w:pPr>
              <w:spacing w:after="0"/>
              <w:ind w:left="135"/>
              <w:jc w:val="center"/>
            </w:pPr>
          </w:p>
        </w:tc>
        <w:tc>
          <w:tcPr>
            <w:tcW w:w="1811" w:type="dxa"/>
            <w:tcMar>
              <w:top w:w="50" w:type="dxa"/>
              <w:left w:w="100" w:type="dxa"/>
            </w:tcMar>
            <w:vAlign w:val="center"/>
          </w:tcPr>
          <w:p w:rsidR="00DF024F" w:rsidRDefault="00DF024F">
            <w:pPr>
              <w:spacing w:after="0"/>
              <w:ind w:left="135"/>
              <w:jc w:val="center"/>
            </w:pPr>
          </w:p>
        </w:tc>
        <w:tc>
          <w:tcPr>
            <w:tcW w:w="2710"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/7</w:t>
              </w:r>
              <w:r>
                <w:rPr>
                  <w:rFonts w:ascii="Times New Roman" w:hAnsi="Times New Roman"/>
                  <w:color w:val="0000FF"/>
                  <w:u w:val="single"/>
                </w:rPr>
                <w:t>f</w:t>
              </w:r>
              <w:r w:rsidRPr="00904E97">
                <w:rPr>
                  <w:rFonts w:ascii="Times New Roman" w:hAnsi="Times New Roman"/>
                  <w:color w:val="0000FF"/>
                  <w:u w:val="single"/>
                  <w:lang w:val="ru-RU"/>
                </w:rPr>
                <w:t>41</w:t>
              </w:r>
              <w:r>
                <w:rPr>
                  <w:rFonts w:ascii="Times New Roman" w:hAnsi="Times New Roman"/>
                  <w:color w:val="0000FF"/>
                  <w:u w:val="single"/>
                </w:rPr>
                <w:t>b</w:t>
              </w:r>
              <w:r w:rsidRPr="00904E97">
                <w:rPr>
                  <w:rFonts w:ascii="Times New Roman" w:hAnsi="Times New Roman"/>
                  <w:color w:val="0000FF"/>
                  <w:u w:val="single"/>
                  <w:lang w:val="ru-RU"/>
                </w:rPr>
                <w:t>590</w:t>
              </w:r>
            </w:hyperlink>
          </w:p>
        </w:tc>
      </w:tr>
      <w:tr w:rsidR="00DF024F">
        <w:trPr>
          <w:trHeight w:val="144"/>
          <w:tblCellSpacing w:w="20" w:type="nil"/>
        </w:trPr>
        <w:tc>
          <w:tcPr>
            <w:tcW w:w="0" w:type="auto"/>
            <w:gridSpan w:val="2"/>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2710" w:type="dxa"/>
            <w:tcMar>
              <w:top w:w="50" w:type="dxa"/>
              <w:left w:w="100" w:type="dxa"/>
            </w:tcMar>
            <w:vAlign w:val="center"/>
          </w:tcPr>
          <w:p w:rsidR="00DF024F" w:rsidRDefault="00DF024F"/>
        </w:tc>
      </w:tr>
    </w:tbl>
    <w:p w:rsidR="00DF024F" w:rsidRDefault="00DF024F">
      <w:pPr>
        <w:sectPr w:rsidR="00DF024F">
          <w:pgSz w:w="16383" w:h="11906" w:orient="landscape"/>
          <w:pgMar w:top="1134" w:right="850" w:bottom="1134" w:left="1701" w:header="720" w:footer="720" w:gutter="0"/>
          <w:cols w:space="720"/>
        </w:sectPr>
      </w:pPr>
    </w:p>
    <w:p w:rsidR="00DF024F" w:rsidRDefault="00DF024F">
      <w:pPr>
        <w:sectPr w:rsidR="00DF024F">
          <w:pgSz w:w="16383" w:h="11906" w:orient="landscape"/>
          <w:pgMar w:top="1134" w:right="850" w:bottom="1134" w:left="1701" w:header="720" w:footer="720" w:gutter="0"/>
          <w:cols w:space="720"/>
        </w:sectPr>
      </w:pPr>
    </w:p>
    <w:p w:rsidR="00DF024F" w:rsidRDefault="0049682C">
      <w:pPr>
        <w:spacing w:after="0"/>
        <w:ind w:left="120"/>
      </w:pPr>
      <w:bookmarkStart w:id="12" w:name="block-74899039"/>
      <w:bookmarkEnd w:id="11"/>
      <w:r>
        <w:rPr>
          <w:rFonts w:ascii="Times New Roman" w:hAnsi="Times New Roman"/>
          <w:b/>
          <w:color w:val="000000"/>
          <w:sz w:val="28"/>
        </w:rPr>
        <w:lastRenderedPageBreak/>
        <w:t xml:space="preserve"> ПОУРОЧНОЕ ПЛАНИРОВАНИЕ </w:t>
      </w:r>
    </w:p>
    <w:p w:rsidR="00DF024F" w:rsidRDefault="0049682C">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7"/>
        <w:gridCol w:w="3840"/>
        <w:gridCol w:w="1173"/>
        <w:gridCol w:w="1841"/>
        <w:gridCol w:w="1910"/>
        <w:gridCol w:w="1347"/>
        <w:gridCol w:w="2824"/>
      </w:tblGrid>
      <w:tr w:rsidR="00DF024F">
        <w:trPr>
          <w:trHeight w:val="144"/>
          <w:tblCellSpacing w:w="20" w:type="nil"/>
        </w:trPr>
        <w:tc>
          <w:tcPr>
            <w:tcW w:w="378"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 п/п </w:t>
            </w:r>
          </w:p>
          <w:p w:rsidR="00DF024F" w:rsidRDefault="00DF024F">
            <w:pPr>
              <w:spacing w:after="0"/>
              <w:ind w:left="135"/>
            </w:pPr>
          </w:p>
        </w:tc>
        <w:tc>
          <w:tcPr>
            <w:tcW w:w="3168"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Тема урока </w:t>
            </w:r>
          </w:p>
          <w:p w:rsidR="00DF024F" w:rsidRDefault="00DF024F">
            <w:pPr>
              <w:spacing w:after="0"/>
              <w:ind w:left="135"/>
            </w:pPr>
          </w:p>
        </w:tc>
        <w:tc>
          <w:tcPr>
            <w:tcW w:w="0" w:type="auto"/>
            <w:gridSpan w:val="3"/>
            <w:tcMar>
              <w:top w:w="50" w:type="dxa"/>
              <w:left w:w="100" w:type="dxa"/>
            </w:tcMar>
            <w:vAlign w:val="center"/>
          </w:tcPr>
          <w:p w:rsidR="00DF024F" w:rsidRDefault="0049682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Дата изучения </w:t>
            </w:r>
          </w:p>
          <w:p w:rsidR="00DF024F" w:rsidRDefault="00DF024F">
            <w:pPr>
              <w:spacing w:after="0"/>
              <w:ind w:left="135"/>
            </w:pPr>
          </w:p>
        </w:tc>
        <w:tc>
          <w:tcPr>
            <w:tcW w:w="1977"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Электронные цифровые образовательные ресурсы </w:t>
            </w:r>
          </w:p>
          <w:p w:rsidR="00DF024F" w:rsidRDefault="00DF024F">
            <w:pPr>
              <w:spacing w:after="0"/>
              <w:ind w:left="135"/>
            </w:pPr>
          </w:p>
        </w:tc>
      </w:tr>
      <w:tr w:rsidR="00DF024F">
        <w:trPr>
          <w:trHeight w:val="144"/>
          <w:tblCellSpacing w:w="20" w:type="nil"/>
        </w:trPr>
        <w:tc>
          <w:tcPr>
            <w:tcW w:w="0" w:type="auto"/>
            <w:vMerge/>
            <w:tcBorders>
              <w:top w:val="nil"/>
            </w:tcBorders>
            <w:tcMar>
              <w:top w:w="50" w:type="dxa"/>
              <w:left w:w="100" w:type="dxa"/>
            </w:tcMar>
          </w:tcPr>
          <w:p w:rsidR="00DF024F" w:rsidRDefault="00DF024F"/>
        </w:tc>
        <w:tc>
          <w:tcPr>
            <w:tcW w:w="0" w:type="auto"/>
            <w:vMerge/>
            <w:tcBorders>
              <w:top w:val="nil"/>
            </w:tcBorders>
            <w:tcMar>
              <w:top w:w="50" w:type="dxa"/>
              <w:left w:w="100" w:type="dxa"/>
            </w:tcMar>
          </w:tcPr>
          <w:p w:rsidR="00DF024F" w:rsidRDefault="00DF024F"/>
        </w:tc>
        <w:tc>
          <w:tcPr>
            <w:tcW w:w="830"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Всего </w:t>
            </w:r>
          </w:p>
          <w:p w:rsidR="00DF024F" w:rsidRDefault="00DF024F">
            <w:pPr>
              <w:spacing w:after="0"/>
              <w:ind w:left="135"/>
            </w:pPr>
          </w:p>
        </w:tc>
        <w:tc>
          <w:tcPr>
            <w:tcW w:w="1529"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Контрольные работы </w:t>
            </w:r>
          </w:p>
          <w:p w:rsidR="00DF024F" w:rsidRDefault="00DF024F">
            <w:pPr>
              <w:spacing w:after="0"/>
              <w:ind w:left="135"/>
            </w:pPr>
          </w:p>
        </w:tc>
        <w:tc>
          <w:tcPr>
            <w:tcW w:w="1628"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Практические работы </w:t>
            </w:r>
          </w:p>
          <w:p w:rsidR="00DF024F" w:rsidRDefault="00DF024F">
            <w:pPr>
              <w:spacing w:after="0"/>
              <w:ind w:left="135"/>
            </w:pPr>
          </w:p>
        </w:tc>
        <w:tc>
          <w:tcPr>
            <w:tcW w:w="0" w:type="auto"/>
            <w:vMerge/>
            <w:tcBorders>
              <w:top w:val="nil"/>
            </w:tcBorders>
            <w:tcMar>
              <w:top w:w="50" w:type="dxa"/>
              <w:left w:w="100" w:type="dxa"/>
            </w:tcMar>
          </w:tcPr>
          <w:p w:rsidR="00DF024F" w:rsidRDefault="00DF024F"/>
        </w:tc>
        <w:tc>
          <w:tcPr>
            <w:tcW w:w="0" w:type="auto"/>
            <w:vMerge/>
            <w:tcBorders>
              <w:top w:val="nil"/>
            </w:tcBorders>
            <w:tcMar>
              <w:top w:w="50" w:type="dxa"/>
              <w:left w:w="100" w:type="dxa"/>
            </w:tcMar>
          </w:tcPr>
          <w:p w:rsidR="00DF024F" w:rsidRDefault="00DF024F"/>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Роль безопасности в жизни человека, общества, государства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Чрезвычайные ситуации природного, техногенного и биолого-социального характера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Мероприятия по оповещению и защите населения при ЧС и возникновении угроз военного характера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4</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Защита Отечества как долг и обязанность гражданина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5</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Вооруженные Силы Российской Федерации – защита нашего Отечества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Состав и назначение Вооруженных Сил Российской Федерации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7</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Основные образцы вооружения и военной техники Вооруженных Сил Российской Федерации </w:t>
            </w:r>
            <w:r w:rsidRPr="00904E97">
              <w:rPr>
                <w:rFonts w:ascii="Times New Roman" w:hAnsi="Times New Roman"/>
                <w:color w:val="000000"/>
                <w:sz w:val="24"/>
                <w:lang w:val="ru-RU"/>
              </w:rPr>
              <w:lastRenderedPageBreak/>
              <w:t>(основы технической подготовки и связи)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Организационно-штатная структура мотострелкового отделения (взвода) (тактическая подготовка)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9</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10</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Общевоинские уставы – закон жизни Вооруженных Сил Российской Федерации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Военнослужащие и взаимоотношения между ними (общевоинские уставы)</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Воинская дисциплина, ее сущность и значение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Строевые приёмы и движение без оружия (строевая подготовка)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14</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Основы безопасности жизнедеятельности</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15</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Правила поведения в опасных и чрезвычайных ситуациях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eac</w:t>
              </w:r>
              <w:r w:rsidRPr="00904E97">
                <w:rPr>
                  <w:rFonts w:ascii="Times New Roman" w:hAnsi="Times New Roman"/>
                  <w:color w:val="0000FF"/>
                  <w:u w:val="single"/>
                  <w:lang w:val="ru-RU"/>
                </w:rPr>
                <w:t>746</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lastRenderedPageBreak/>
              <w:t>16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Основные опасности в быту. Предупреждение бытовых отравлений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eac</w:t>
              </w:r>
              <w:r w:rsidRPr="00904E97">
                <w:rPr>
                  <w:rFonts w:ascii="Times New Roman" w:hAnsi="Times New Roman"/>
                  <w:color w:val="0000FF"/>
                  <w:u w:val="single"/>
                  <w:lang w:val="ru-RU"/>
                </w:rPr>
                <w:t>8</w:t>
              </w:r>
              <w:r>
                <w:rPr>
                  <w:rFonts w:ascii="Times New Roman" w:hAnsi="Times New Roman"/>
                  <w:color w:val="0000FF"/>
                  <w:u w:val="single"/>
                </w:rPr>
                <w:t>c</w:t>
              </w:r>
              <w:r w:rsidRPr="00904E97">
                <w:rPr>
                  <w:rFonts w:ascii="Times New Roman" w:hAnsi="Times New Roman"/>
                  <w:color w:val="0000FF"/>
                  <w:u w:val="single"/>
                  <w:lang w:val="ru-RU"/>
                </w:rPr>
                <w:t>2</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17</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Предупреждение бытовых травм</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eac</w:t>
              </w:r>
              <w:r w:rsidRPr="00904E97">
                <w:rPr>
                  <w:rFonts w:ascii="Times New Roman" w:hAnsi="Times New Roman"/>
                  <w:color w:val="0000FF"/>
                  <w:u w:val="single"/>
                  <w:lang w:val="ru-RU"/>
                </w:rPr>
                <w:t>8</w:t>
              </w:r>
              <w:r>
                <w:rPr>
                  <w:rFonts w:ascii="Times New Roman" w:hAnsi="Times New Roman"/>
                  <w:color w:val="0000FF"/>
                  <w:u w:val="single"/>
                </w:rPr>
                <w:t>c</w:t>
              </w:r>
              <w:r w:rsidRPr="00904E97">
                <w:rPr>
                  <w:rFonts w:ascii="Times New Roman" w:hAnsi="Times New Roman"/>
                  <w:color w:val="0000FF"/>
                  <w:u w:val="single"/>
                  <w:lang w:val="ru-RU"/>
                </w:rPr>
                <w:t>2</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18</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Безопасная эксплуатация бытовых приборов и мест общего пользования</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eacdf</w:t>
              </w:r>
              <w:r w:rsidRPr="00904E97">
                <w:rPr>
                  <w:rFonts w:ascii="Times New Roman" w:hAnsi="Times New Roman"/>
                  <w:color w:val="0000FF"/>
                  <w:u w:val="single"/>
                  <w:lang w:val="ru-RU"/>
                </w:rPr>
                <w:t>4</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19</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Пожарная безопасность в быту</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eacf</w:t>
              </w:r>
              <w:r w:rsidRPr="00904E97">
                <w:rPr>
                  <w:rFonts w:ascii="Times New Roman" w:hAnsi="Times New Roman"/>
                  <w:color w:val="0000FF"/>
                  <w:u w:val="single"/>
                  <w:lang w:val="ru-RU"/>
                </w:rPr>
                <w:t>84</w:t>
              </w:r>
            </w:hyperlink>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20</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Предупреждение ситуаций криминального характера</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при авариях на коммунальных системах жизнеобеспечения</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ead</w:t>
              </w:r>
              <w:r w:rsidRPr="00904E97">
                <w:rPr>
                  <w:rFonts w:ascii="Times New Roman" w:hAnsi="Times New Roman"/>
                  <w:color w:val="0000FF"/>
                  <w:u w:val="single"/>
                  <w:lang w:val="ru-RU"/>
                </w:rPr>
                <w:t>51</w:t>
              </w:r>
              <w:r>
                <w:rPr>
                  <w:rFonts w:ascii="Times New Roman" w:hAnsi="Times New Roman"/>
                  <w:color w:val="0000FF"/>
                  <w:u w:val="single"/>
                </w:rPr>
                <w:t>a</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22</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Правила дорожного движения</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ead</w:t>
              </w:r>
              <w:r w:rsidRPr="00904E97">
                <w:rPr>
                  <w:rFonts w:ascii="Times New Roman" w:hAnsi="Times New Roman"/>
                  <w:color w:val="0000FF"/>
                  <w:u w:val="single"/>
                  <w:lang w:val="ru-RU"/>
                </w:rPr>
                <w:t>68</w:t>
              </w:r>
              <w:r>
                <w:rPr>
                  <w:rFonts w:ascii="Times New Roman" w:hAnsi="Times New Roman"/>
                  <w:color w:val="0000FF"/>
                  <w:u w:val="single"/>
                </w:rPr>
                <w:t>c</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23</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Безопасность пешехода</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eaefa</w:t>
              </w:r>
              <w:r w:rsidRPr="00904E97">
                <w:rPr>
                  <w:rFonts w:ascii="Times New Roman" w:hAnsi="Times New Roman"/>
                  <w:color w:val="0000FF"/>
                  <w:u w:val="single"/>
                  <w:lang w:val="ru-RU"/>
                </w:rPr>
                <w:t>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24</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Безопасность пассажира</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eaf</w:t>
              </w:r>
              <w:r w:rsidRPr="00904E97">
                <w:rPr>
                  <w:rFonts w:ascii="Times New Roman" w:hAnsi="Times New Roman"/>
                  <w:color w:val="0000FF"/>
                  <w:u w:val="single"/>
                  <w:lang w:val="ru-RU"/>
                </w:rPr>
                <w:t>78</w:t>
              </w:r>
              <w:r>
                <w:rPr>
                  <w:rFonts w:ascii="Times New Roman" w:hAnsi="Times New Roman"/>
                  <w:color w:val="0000FF"/>
                  <w:u w:val="single"/>
                </w:rPr>
                <w:t>e</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25</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Безопасность водителя</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eaf</w:t>
              </w:r>
              <w:r w:rsidRPr="00904E97">
                <w:rPr>
                  <w:rFonts w:ascii="Times New Roman" w:hAnsi="Times New Roman"/>
                  <w:color w:val="0000FF"/>
                  <w:u w:val="single"/>
                  <w:lang w:val="ru-RU"/>
                </w:rPr>
                <w:t>946</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при дорожно-транспортных происшествиях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eafef</w:t>
              </w:r>
              <w:r w:rsidRPr="00904E97">
                <w:rPr>
                  <w:rFonts w:ascii="Times New Roman" w:hAnsi="Times New Roman"/>
                  <w:color w:val="0000FF"/>
                  <w:u w:val="single"/>
                  <w:lang w:val="ru-RU"/>
                </w:rPr>
                <w:t>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27</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Безопасность пассажиров на различных видах транспорта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eafd</w:t>
              </w:r>
              <w:r w:rsidRPr="00904E97">
                <w:rPr>
                  <w:rFonts w:ascii="Times New Roman" w:hAnsi="Times New Roman"/>
                  <w:color w:val="0000FF"/>
                  <w:u w:val="single"/>
                  <w:lang w:val="ru-RU"/>
                </w:rPr>
                <w:t>42</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lastRenderedPageBreak/>
              <w:t>28</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Первая помощь при чрезвычайных ситуациях на транспорте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0210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29</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Основные опасности в общественных местах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038</w:t>
              </w:r>
              <w:r>
                <w:rPr>
                  <w:rFonts w:ascii="Times New Roman" w:hAnsi="Times New Roman"/>
                  <w:color w:val="0000FF"/>
                  <w:u w:val="single"/>
                </w:rPr>
                <w:t>c</w:t>
              </w:r>
            </w:hyperlink>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30</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Правила безопасного поведения при посещении массовых мероприятий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w:t>
              </w:r>
              <w:r>
                <w:rPr>
                  <w:rFonts w:ascii="Times New Roman" w:hAnsi="Times New Roman"/>
                  <w:color w:val="0000FF"/>
                  <w:u w:val="single"/>
                </w:rPr>
                <w:t>c</w:t>
              </w:r>
              <w:r w:rsidRPr="00904E97">
                <w:rPr>
                  <w:rFonts w:ascii="Times New Roman" w:hAnsi="Times New Roman"/>
                  <w:color w:val="0000FF"/>
                  <w:u w:val="single"/>
                  <w:lang w:val="ru-RU"/>
                </w:rPr>
                <w:t>10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Пожарная безопасность в общественных местах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w:t>
              </w:r>
              <w:r>
                <w:rPr>
                  <w:rFonts w:ascii="Times New Roman" w:hAnsi="Times New Roman"/>
                  <w:color w:val="0000FF"/>
                  <w:u w:val="single"/>
                </w:rPr>
                <w:t>c</w:t>
              </w:r>
              <w:r w:rsidRPr="00904E97">
                <w:rPr>
                  <w:rFonts w:ascii="Times New Roman" w:hAnsi="Times New Roman"/>
                  <w:color w:val="0000FF"/>
                  <w:u w:val="single"/>
                  <w:lang w:val="ru-RU"/>
                </w:rPr>
                <w:t>10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w:t>
              </w:r>
              <w:r>
                <w:rPr>
                  <w:rFonts w:ascii="Times New Roman" w:hAnsi="Times New Roman"/>
                  <w:color w:val="0000FF"/>
                  <w:u w:val="single"/>
                </w:rPr>
                <w:t>c</w:t>
              </w:r>
              <w:r w:rsidRPr="00904E97">
                <w:rPr>
                  <w:rFonts w:ascii="Times New Roman" w:hAnsi="Times New Roman"/>
                  <w:color w:val="0000FF"/>
                  <w:u w:val="single"/>
                  <w:lang w:val="ru-RU"/>
                </w:rPr>
                <w:t>10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34</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в ситуациях криминогенного и антиобщественного характера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w:t>
              </w:r>
              <w:r>
                <w:rPr>
                  <w:rFonts w:ascii="Times New Roman" w:hAnsi="Times New Roman"/>
                  <w:color w:val="0000FF"/>
                  <w:u w:val="single"/>
                </w:rPr>
                <w:t>c</w:t>
              </w:r>
              <w:r w:rsidRPr="00904E97">
                <w:rPr>
                  <w:rFonts w:ascii="Times New Roman" w:hAnsi="Times New Roman"/>
                  <w:color w:val="0000FF"/>
                  <w:u w:val="single"/>
                  <w:lang w:val="ru-RU"/>
                </w:rPr>
                <w:t>10</w:t>
              </w:r>
            </w:hyperlink>
          </w:p>
        </w:tc>
      </w:tr>
      <w:tr w:rsidR="00DF024F">
        <w:trPr>
          <w:trHeight w:val="144"/>
          <w:tblCellSpacing w:w="20" w:type="nil"/>
        </w:trPr>
        <w:tc>
          <w:tcPr>
            <w:tcW w:w="0" w:type="auto"/>
            <w:gridSpan w:val="2"/>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024F" w:rsidRDefault="00DF024F"/>
        </w:tc>
      </w:tr>
    </w:tbl>
    <w:p w:rsidR="00DF024F" w:rsidRDefault="00DF024F">
      <w:pPr>
        <w:sectPr w:rsidR="00DF024F">
          <w:pgSz w:w="16383" w:h="11906" w:orient="landscape"/>
          <w:pgMar w:top="1134" w:right="850" w:bottom="1134" w:left="1701" w:header="720" w:footer="720" w:gutter="0"/>
          <w:cols w:space="720"/>
        </w:sectPr>
      </w:pPr>
    </w:p>
    <w:p w:rsidR="00DF024F" w:rsidRDefault="0049682C">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9"/>
        <w:gridCol w:w="3834"/>
        <w:gridCol w:w="1177"/>
        <w:gridCol w:w="1841"/>
        <w:gridCol w:w="1910"/>
        <w:gridCol w:w="1347"/>
        <w:gridCol w:w="2824"/>
      </w:tblGrid>
      <w:tr w:rsidR="00DF024F">
        <w:trPr>
          <w:trHeight w:val="144"/>
          <w:tblCellSpacing w:w="20" w:type="nil"/>
        </w:trPr>
        <w:tc>
          <w:tcPr>
            <w:tcW w:w="378"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 п/п </w:t>
            </w:r>
          </w:p>
          <w:p w:rsidR="00DF024F" w:rsidRDefault="00DF024F">
            <w:pPr>
              <w:spacing w:after="0"/>
              <w:ind w:left="135"/>
            </w:pPr>
          </w:p>
        </w:tc>
        <w:tc>
          <w:tcPr>
            <w:tcW w:w="3168"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Тема урока </w:t>
            </w:r>
          </w:p>
          <w:p w:rsidR="00DF024F" w:rsidRDefault="00DF024F">
            <w:pPr>
              <w:spacing w:after="0"/>
              <w:ind w:left="135"/>
            </w:pPr>
          </w:p>
        </w:tc>
        <w:tc>
          <w:tcPr>
            <w:tcW w:w="0" w:type="auto"/>
            <w:gridSpan w:val="3"/>
            <w:tcMar>
              <w:top w:w="50" w:type="dxa"/>
              <w:left w:w="100" w:type="dxa"/>
            </w:tcMar>
            <w:vAlign w:val="center"/>
          </w:tcPr>
          <w:p w:rsidR="00DF024F" w:rsidRDefault="0049682C">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Дата изучения </w:t>
            </w:r>
          </w:p>
          <w:p w:rsidR="00DF024F" w:rsidRDefault="00DF024F">
            <w:pPr>
              <w:spacing w:after="0"/>
              <w:ind w:left="135"/>
            </w:pPr>
          </w:p>
        </w:tc>
        <w:tc>
          <w:tcPr>
            <w:tcW w:w="1977" w:type="dxa"/>
            <w:vMerge w:val="restart"/>
            <w:tcMar>
              <w:top w:w="50" w:type="dxa"/>
              <w:left w:w="100" w:type="dxa"/>
            </w:tcMar>
            <w:vAlign w:val="center"/>
          </w:tcPr>
          <w:p w:rsidR="00DF024F" w:rsidRDefault="0049682C">
            <w:pPr>
              <w:spacing w:after="0"/>
              <w:ind w:left="135"/>
            </w:pPr>
            <w:r>
              <w:rPr>
                <w:rFonts w:ascii="Times New Roman" w:hAnsi="Times New Roman"/>
                <w:b/>
                <w:color w:val="000000"/>
                <w:sz w:val="24"/>
              </w:rPr>
              <w:t xml:space="preserve">Электронные цифровые образовательные ресурсы </w:t>
            </w:r>
          </w:p>
          <w:p w:rsidR="00DF024F" w:rsidRDefault="00DF024F">
            <w:pPr>
              <w:spacing w:after="0"/>
              <w:ind w:left="135"/>
            </w:pPr>
          </w:p>
        </w:tc>
      </w:tr>
      <w:tr w:rsidR="00DF024F">
        <w:trPr>
          <w:trHeight w:val="144"/>
          <w:tblCellSpacing w:w="20" w:type="nil"/>
        </w:trPr>
        <w:tc>
          <w:tcPr>
            <w:tcW w:w="0" w:type="auto"/>
            <w:vMerge/>
            <w:tcBorders>
              <w:top w:val="nil"/>
            </w:tcBorders>
            <w:tcMar>
              <w:top w:w="50" w:type="dxa"/>
              <w:left w:w="100" w:type="dxa"/>
            </w:tcMar>
          </w:tcPr>
          <w:p w:rsidR="00DF024F" w:rsidRDefault="00DF024F"/>
        </w:tc>
        <w:tc>
          <w:tcPr>
            <w:tcW w:w="0" w:type="auto"/>
            <w:vMerge/>
            <w:tcBorders>
              <w:top w:val="nil"/>
            </w:tcBorders>
            <w:tcMar>
              <w:top w:w="50" w:type="dxa"/>
              <w:left w:w="100" w:type="dxa"/>
            </w:tcMar>
          </w:tcPr>
          <w:p w:rsidR="00DF024F" w:rsidRDefault="00DF024F"/>
        </w:tc>
        <w:tc>
          <w:tcPr>
            <w:tcW w:w="830"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Всего </w:t>
            </w:r>
          </w:p>
          <w:p w:rsidR="00DF024F" w:rsidRDefault="00DF024F">
            <w:pPr>
              <w:spacing w:after="0"/>
              <w:ind w:left="135"/>
            </w:pPr>
          </w:p>
        </w:tc>
        <w:tc>
          <w:tcPr>
            <w:tcW w:w="1529"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Контрольные работы </w:t>
            </w:r>
          </w:p>
          <w:p w:rsidR="00DF024F" w:rsidRDefault="00DF024F">
            <w:pPr>
              <w:spacing w:after="0"/>
              <w:ind w:left="135"/>
            </w:pPr>
          </w:p>
        </w:tc>
        <w:tc>
          <w:tcPr>
            <w:tcW w:w="1628" w:type="dxa"/>
            <w:tcMar>
              <w:top w:w="50" w:type="dxa"/>
              <w:left w:w="100" w:type="dxa"/>
            </w:tcMar>
            <w:vAlign w:val="center"/>
          </w:tcPr>
          <w:p w:rsidR="00DF024F" w:rsidRDefault="0049682C">
            <w:pPr>
              <w:spacing w:after="0"/>
              <w:ind w:left="135"/>
            </w:pPr>
            <w:r>
              <w:rPr>
                <w:rFonts w:ascii="Times New Roman" w:hAnsi="Times New Roman"/>
                <w:b/>
                <w:color w:val="000000"/>
                <w:sz w:val="24"/>
              </w:rPr>
              <w:t xml:space="preserve">Практические работы </w:t>
            </w:r>
          </w:p>
          <w:p w:rsidR="00DF024F" w:rsidRDefault="00DF024F">
            <w:pPr>
              <w:spacing w:after="0"/>
              <w:ind w:left="135"/>
            </w:pPr>
          </w:p>
        </w:tc>
        <w:tc>
          <w:tcPr>
            <w:tcW w:w="0" w:type="auto"/>
            <w:vMerge/>
            <w:tcBorders>
              <w:top w:val="nil"/>
            </w:tcBorders>
            <w:tcMar>
              <w:top w:w="50" w:type="dxa"/>
              <w:left w:w="100" w:type="dxa"/>
            </w:tcMar>
          </w:tcPr>
          <w:p w:rsidR="00DF024F" w:rsidRDefault="00DF024F"/>
        </w:tc>
        <w:tc>
          <w:tcPr>
            <w:tcW w:w="0" w:type="auto"/>
            <w:vMerge/>
            <w:tcBorders>
              <w:top w:val="nil"/>
            </w:tcBorders>
            <w:tcMar>
              <w:top w:w="50" w:type="dxa"/>
              <w:left w:w="100" w:type="dxa"/>
            </w:tcMar>
          </w:tcPr>
          <w:p w:rsidR="00DF024F" w:rsidRDefault="00DF024F"/>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Правила безопасного поведения в природной среде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при автономном существовании в природной среде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14</w:t>
              </w:r>
              <w:r>
                <w:rPr>
                  <w:rFonts w:ascii="Times New Roman" w:hAnsi="Times New Roman"/>
                  <w:color w:val="0000FF"/>
                  <w:u w:val="single"/>
                </w:rPr>
                <w:t>e</w:t>
              </w:r>
              <w:r w:rsidRPr="00904E97">
                <w:rPr>
                  <w:rFonts w:ascii="Times New Roman" w:hAnsi="Times New Roman"/>
                  <w:color w:val="0000FF"/>
                  <w:u w:val="single"/>
                  <w:lang w:val="ru-RU"/>
                </w:rPr>
                <w:t>4</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Пожарная безопасность в природной среде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0</w:t>
              </w:r>
              <w:r>
                <w:rPr>
                  <w:rFonts w:ascii="Times New Roman" w:hAnsi="Times New Roman"/>
                  <w:color w:val="0000FF"/>
                  <w:u w:val="single"/>
                </w:rPr>
                <w:t>efe</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4</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Безопасное поведение в горах</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1</w:t>
              </w:r>
              <w:r>
                <w:rPr>
                  <w:rFonts w:ascii="Times New Roman" w:hAnsi="Times New Roman"/>
                  <w:color w:val="0000FF"/>
                  <w:u w:val="single"/>
                </w:rPr>
                <w:t>ac</w:t>
              </w:r>
              <w:r w:rsidRPr="00904E97">
                <w:rPr>
                  <w:rFonts w:ascii="Times New Roman" w:hAnsi="Times New Roman"/>
                  <w:color w:val="0000FF"/>
                  <w:u w:val="single"/>
                  <w:lang w:val="ru-RU"/>
                </w:rPr>
                <w:t>0</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5</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Безопасное поведение на водоёмах</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1</w:t>
              </w:r>
              <w:r>
                <w:rPr>
                  <w:rFonts w:ascii="Times New Roman" w:hAnsi="Times New Roman"/>
                  <w:color w:val="0000FF"/>
                  <w:u w:val="single"/>
                </w:rPr>
                <w:t>da</w:t>
              </w:r>
              <w:r w:rsidRPr="00904E97">
                <w:rPr>
                  <w:rFonts w:ascii="Times New Roman" w:hAnsi="Times New Roman"/>
                  <w:color w:val="0000FF"/>
                  <w:u w:val="single"/>
                  <w:lang w:val="ru-RU"/>
                </w:rPr>
                <w:t>4</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при наводнении, цунами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209</w:t>
              </w:r>
              <w:r>
                <w:rPr>
                  <w:rFonts w:ascii="Times New Roman" w:hAnsi="Times New Roman"/>
                  <w:color w:val="0000FF"/>
                  <w:u w:val="single"/>
                </w:rPr>
                <w:t>c</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7</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при урагане, смерче, грозе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222</w:t>
              </w:r>
              <w:r>
                <w:rPr>
                  <w:rFonts w:ascii="Times New Roman" w:hAnsi="Times New Roman"/>
                  <w:color w:val="0000FF"/>
                  <w:u w:val="single"/>
                </w:rPr>
                <w:t>c</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8</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действия при землетрясении, извержении вулкана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23</w:t>
              </w:r>
              <w:r>
                <w:rPr>
                  <w:rFonts w:ascii="Times New Roman" w:hAnsi="Times New Roman"/>
                  <w:color w:val="0000FF"/>
                  <w:u w:val="single"/>
                </w:rPr>
                <w:t>a</w:t>
              </w:r>
              <w:r w:rsidRPr="00904E97">
                <w:rPr>
                  <w:rFonts w:ascii="Times New Roman" w:hAnsi="Times New Roman"/>
                  <w:color w:val="0000FF"/>
                  <w:u w:val="single"/>
                  <w:lang w:val="ru-RU"/>
                </w:rPr>
                <w:t>8</w:t>
              </w:r>
            </w:hyperlink>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9</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Экология и её значение для устойчивого развития общества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10</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Общие представления о здоровье</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279</w:t>
              </w:r>
              <w:r>
                <w:rPr>
                  <w:rFonts w:ascii="Times New Roman" w:hAnsi="Times New Roman"/>
                  <w:color w:val="0000FF"/>
                  <w:u w:val="single"/>
                </w:rPr>
                <w:t>a</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lastRenderedPageBreak/>
              <w:t>11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Предупреждение и защита от инфекционных заболеваний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2</w:t>
              </w:r>
              <w:r>
                <w:rPr>
                  <w:rFonts w:ascii="Times New Roman" w:hAnsi="Times New Roman"/>
                  <w:color w:val="0000FF"/>
                  <w:u w:val="single"/>
                </w:rPr>
                <w:t>c</w:t>
              </w:r>
              <w:r w:rsidRPr="00904E97">
                <w:rPr>
                  <w:rFonts w:ascii="Times New Roman" w:hAnsi="Times New Roman"/>
                  <w:color w:val="0000FF"/>
                  <w:u w:val="single"/>
                  <w:lang w:val="ru-RU"/>
                </w:rPr>
                <w:t>0</w:t>
              </w:r>
              <w:r>
                <w:rPr>
                  <w:rFonts w:ascii="Times New Roman" w:hAnsi="Times New Roman"/>
                  <w:color w:val="0000FF"/>
                  <w:u w:val="single"/>
                </w:rPr>
                <w:t>e</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12</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Профилактика неинфекционных заболеваний</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2</w:t>
              </w:r>
              <w:r>
                <w:rPr>
                  <w:rFonts w:ascii="Times New Roman" w:hAnsi="Times New Roman"/>
                  <w:color w:val="0000FF"/>
                  <w:u w:val="single"/>
                </w:rPr>
                <w:t>d</w:t>
              </w:r>
              <w:r w:rsidRPr="00904E97">
                <w:rPr>
                  <w:rFonts w:ascii="Times New Roman" w:hAnsi="Times New Roman"/>
                  <w:color w:val="0000FF"/>
                  <w:u w:val="single"/>
                  <w:lang w:val="ru-RU"/>
                </w:rPr>
                <w:t>94</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Психическое здоровье и психологическое благополучие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3078</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14</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Первая помощь при неотложных состояниях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350</w:t>
              </w:r>
              <w:r>
                <w:rPr>
                  <w:rFonts w:ascii="Times New Roman" w:hAnsi="Times New Roman"/>
                  <w:color w:val="0000FF"/>
                  <w:u w:val="single"/>
                </w:rPr>
                <w:t>a</w:t>
              </w:r>
            </w:hyperlink>
            <w:r w:rsidRPr="00904E97">
              <w:rPr>
                <w:rFonts w:ascii="Times New Roman" w:hAnsi="Times New Roman"/>
                <w:color w:val="000000"/>
                <w:sz w:val="24"/>
                <w:lang w:val="ru-RU"/>
              </w:rPr>
              <w:t xml:space="preserve"> </w:t>
            </w:r>
            <w:hyperlink r:id="rId46">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367</w:t>
              </w:r>
              <w:r>
                <w:rPr>
                  <w:rFonts w:ascii="Times New Roman" w:hAnsi="Times New Roman"/>
                  <w:color w:val="0000FF"/>
                  <w:u w:val="single"/>
                </w:rPr>
                <w:t>c</w:t>
              </w:r>
            </w:hyperlink>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15</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Практикум для отработки практических навыков первой помощи и психологической поддержки, решения кейсов, моделирования ситуаций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17</w:t>
            </w:r>
          </w:p>
        </w:tc>
        <w:tc>
          <w:tcPr>
            <w:tcW w:w="3168" w:type="dxa"/>
            <w:tcMar>
              <w:top w:w="50" w:type="dxa"/>
              <w:left w:w="100" w:type="dxa"/>
            </w:tcMar>
            <w:vAlign w:val="center"/>
          </w:tcPr>
          <w:p w:rsidR="00DF024F" w:rsidRDefault="0049682C">
            <w:pPr>
              <w:spacing w:after="0"/>
              <w:ind w:left="135"/>
            </w:pPr>
            <w:r>
              <w:rPr>
                <w:rFonts w:ascii="Times New Roman" w:hAnsi="Times New Roman"/>
                <w:color w:val="000000"/>
                <w:sz w:val="24"/>
              </w:rPr>
              <w:t>Общение – основа социального взаимодействия</w:t>
            </w:r>
          </w:p>
        </w:tc>
        <w:tc>
          <w:tcPr>
            <w:tcW w:w="830"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3</w:t>
              </w:r>
              <w:r>
                <w:rPr>
                  <w:rFonts w:ascii="Times New Roman" w:hAnsi="Times New Roman"/>
                  <w:color w:val="0000FF"/>
                  <w:u w:val="single"/>
                </w:rPr>
                <w:t>ca</w:t>
              </w:r>
              <w:r w:rsidRPr="00904E97">
                <w:rPr>
                  <w:rFonts w:ascii="Times New Roman" w:hAnsi="Times New Roman"/>
                  <w:color w:val="0000FF"/>
                  <w:u w:val="single"/>
                  <w:lang w:val="ru-RU"/>
                </w:rPr>
                <w:t>8</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18</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425</w:t>
              </w:r>
              <w:r>
                <w:rPr>
                  <w:rFonts w:ascii="Times New Roman" w:hAnsi="Times New Roman"/>
                  <w:color w:val="0000FF"/>
                  <w:u w:val="single"/>
                </w:rPr>
                <w:t>c</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19</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Безопасные способы избегания и разрешения конфликтных ситуаций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425</w:t>
              </w:r>
              <w:r>
                <w:rPr>
                  <w:rFonts w:ascii="Times New Roman" w:hAnsi="Times New Roman"/>
                  <w:color w:val="0000FF"/>
                  <w:u w:val="single"/>
                </w:rPr>
                <w:t>c</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lastRenderedPageBreak/>
              <w:t>20</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40</w:t>
              </w:r>
              <w:r>
                <w:rPr>
                  <w:rFonts w:ascii="Times New Roman" w:hAnsi="Times New Roman"/>
                  <w:color w:val="0000FF"/>
                  <w:u w:val="single"/>
                </w:rPr>
                <w:t>ea</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Манипуляция и способы противостоять ей</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40</w:t>
              </w:r>
              <w:r>
                <w:rPr>
                  <w:rFonts w:ascii="Times New Roman" w:hAnsi="Times New Roman"/>
                  <w:color w:val="0000FF"/>
                  <w:u w:val="single"/>
                </w:rPr>
                <w:t>ea</w:t>
              </w:r>
            </w:hyperlink>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Современные увлечения. Их возможности и риски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Цифровая среда - ее возможности и риски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4568</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24</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Вредоносные программы и приложения, способы защиты от них</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46</w:t>
              </w:r>
              <w:r>
                <w:rPr>
                  <w:rFonts w:ascii="Times New Roman" w:hAnsi="Times New Roman"/>
                  <w:color w:val="0000FF"/>
                  <w:u w:val="single"/>
                </w:rPr>
                <w:t>da</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25</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Опасный и запрещенный контент: способы распознавания и защиты</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46</w:t>
              </w:r>
              <w:r>
                <w:rPr>
                  <w:rFonts w:ascii="Times New Roman" w:hAnsi="Times New Roman"/>
                  <w:color w:val="0000FF"/>
                  <w:u w:val="single"/>
                </w:rPr>
                <w:t>da</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26</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Деструктивные течения в интернете, их признаки, опасности</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4842</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27</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Правила безопасного поведения в цифровой среде</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46</w:t>
              </w:r>
              <w:r>
                <w:rPr>
                  <w:rFonts w:ascii="Times New Roman" w:hAnsi="Times New Roman"/>
                  <w:color w:val="0000FF"/>
                  <w:u w:val="single"/>
                </w:rPr>
                <w:t>da</w:t>
              </w:r>
            </w:hyperlink>
          </w:p>
        </w:tc>
      </w:tr>
      <w:tr w:rsidR="00DF024F" w:rsidRPr="00A94A6B">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28</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Сущность понятий «терроризм» и «экстремизм»</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904E97">
                <w:rPr>
                  <w:rFonts w:ascii="Times New Roman" w:hAnsi="Times New Roman"/>
                  <w:color w:val="0000FF"/>
                  <w:u w:val="single"/>
                  <w:lang w:val="ru-RU"/>
                </w:rPr>
                <w:t>://</w:t>
              </w:r>
              <w:r>
                <w:rPr>
                  <w:rFonts w:ascii="Times New Roman" w:hAnsi="Times New Roman"/>
                  <w:color w:val="0000FF"/>
                  <w:u w:val="single"/>
                </w:rPr>
                <w:t>m</w:t>
              </w:r>
              <w:r w:rsidRPr="00904E97">
                <w:rPr>
                  <w:rFonts w:ascii="Times New Roman" w:hAnsi="Times New Roman"/>
                  <w:color w:val="0000FF"/>
                  <w:u w:val="single"/>
                  <w:lang w:val="ru-RU"/>
                </w:rPr>
                <w:t>.</w:t>
              </w:r>
              <w:r>
                <w:rPr>
                  <w:rFonts w:ascii="Times New Roman" w:hAnsi="Times New Roman"/>
                  <w:color w:val="0000FF"/>
                  <w:u w:val="single"/>
                </w:rPr>
                <w:t>edsoo</w:t>
              </w:r>
              <w:r w:rsidRPr="00904E97">
                <w:rPr>
                  <w:rFonts w:ascii="Times New Roman" w:hAnsi="Times New Roman"/>
                  <w:color w:val="0000FF"/>
                  <w:u w:val="single"/>
                  <w:lang w:val="ru-RU"/>
                </w:rPr>
                <w:t>.</w:t>
              </w:r>
              <w:r>
                <w:rPr>
                  <w:rFonts w:ascii="Times New Roman" w:hAnsi="Times New Roman"/>
                  <w:color w:val="0000FF"/>
                  <w:u w:val="single"/>
                </w:rPr>
                <w:t>ru</w:t>
              </w:r>
              <w:r w:rsidRPr="00904E97">
                <w:rPr>
                  <w:rFonts w:ascii="Times New Roman" w:hAnsi="Times New Roman"/>
                  <w:color w:val="0000FF"/>
                  <w:u w:val="single"/>
                  <w:lang w:val="ru-RU"/>
                </w:rPr>
                <w:t>/</w:t>
              </w:r>
              <w:r>
                <w:rPr>
                  <w:rFonts w:ascii="Times New Roman" w:hAnsi="Times New Roman"/>
                  <w:color w:val="0000FF"/>
                  <w:u w:val="single"/>
                </w:rPr>
                <w:t>f</w:t>
              </w:r>
              <w:r w:rsidRPr="00904E97">
                <w:rPr>
                  <w:rFonts w:ascii="Times New Roman" w:hAnsi="Times New Roman"/>
                  <w:color w:val="0000FF"/>
                  <w:u w:val="single"/>
                  <w:lang w:val="ru-RU"/>
                </w:rPr>
                <w:t>5</w:t>
              </w:r>
              <w:r>
                <w:rPr>
                  <w:rFonts w:ascii="Times New Roman" w:hAnsi="Times New Roman"/>
                  <w:color w:val="0000FF"/>
                  <w:u w:val="single"/>
                </w:rPr>
                <w:t>eb</w:t>
              </w:r>
              <w:r w:rsidRPr="00904E97">
                <w:rPr>
                  <w:rFonts w:ascii="Times New Roman" w:hAnsi="Times New Roman"/>
                  <w:color w:val="0000FF"/>
                  <w:u w:val="single"/>
                  <w:lang w:val="ru-RU"/>
                </w:rPr>
                <w:t>46</w:t>
              </w:r>
              <w:r>
                <w:rPr>
                  <w:rFonts w:ascii="Times New Roman" w:hAnsi="Times New Roman"/>
                  <w:color w:val="0000FF"/>
                  <w:u w:val="single"/>
                </w:rPr>
                <w:t>da</w:t>
              </w:r>
            </w:hyperlink>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29</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Основы общественно-государственной системы противодействия экстремизму и терроризму</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30</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 xml:space="preserve">Основы общественно-государственной системы </w:t>
            </w:r>
            <w:r w:rsidRPr="00904E97">
              <w:rPr>
                <w:rFonts w:ascii="Times New Roman" w:hAnsi="Times New Roman"/>
                <w:color w:val="000000"/>
                <w:sz w:val="24"/>
                <w:lang w:val="ru-RU"/>
              </w:rPr>
              <w:lastRenderedPageBreak/>
              <w:t>противодействия экстремизму и терроризму</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lastRenderedPageBreak/>
              <w:t>31</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32</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Опасности вовлечения в экстремистскую и террористическую деятельность, меры защиты</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33</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378" w:type="dxa"/>
            <w:tcMar>
              <w:top w:w="50" w:type="dxa"/>
              <w:left w:w="100" w:type="dxa"/>
            </w:tcMar>
            <w:vAlign w:val="center"/>
          </w:tcPr>
          <w:p w:rsidR="00DF024F" w:rsidRDefault="0049682C">
            <w:pPr>
              <w:spacing w:after="0"/>
            </w:pPr>
            <w:r>
              <w:rPr>
                <w:rFonts w:ascii="Times New Roman" w:hAnsi="Times New Roman"/>
                <w:color w:val="000000"/>
                <w:sz w:val="24"/>
              </w:rPr>
              <w:t>34</w:t>
            </w:r>
          </w:p>
        </w:tc>
        <w:tc>
          <w:tcPr>
            <w:tcW w:w="3168" w:type="dxa"/>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Правила безопасного поведения при угрозе и совершении террористического акта</w:t>
            </w:r>
          </w:p>
        </w:tc>
        <w:tc>
          <w:tcPr>
            <w:tcW w:w="830"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DF024F" w:rsidRDefault="00DF024F">
            <w:pPr>
              <w:spacing w:after="0"/>
              <w:ind w:left="135"/>
              <w:jc w:val="center"/>
            </w:pPr>
          </w:p>
        </w:tc>
        <w:tc>
          <w:tcPr>
            <w:tcW w:w="1628" w:type="dxa"/>
            <w:tcMar>
              <w:top w:w="50" w:type="dxa"/>
              <w:left w:w="100" w:type="dxa"/>
            </w:tcMar>
            <w:vAlign w:val="center"/>
          </w:tcPr>
          <w:p w:rsidR="00DF024F" w:rsidRDefault="00DF024F">
            <w:pPr>
              <w:spacing w:after="0"/>
              <w:ind w:left="135"/>
              <w:jc w:val="center"/>
            </w:pPr>
          </w:p>
        </w:tc>
        <w:tc>
          <w:tcPr>
            <w:tcW w:w="1155" w:type="dxa"/>
            <w:tcMar>
              <w:top w:w="50" w:type="dxa"/>
              <w:left w:w="100" w:type="dxa"/>
            </w:tcMar>
            <w:vAlign w:val="center"/>
          </w:tcPr>
          <w:p w:rsidR="00DF024F" w:rsidRDefault="00DF024F">
            <w:pPr>
              <w:spacing w:after="0"/>
              <w:ind w:left="135"/>
            </w:pPr>
          </w:p>
        </w:tc>
        <w:tc>
          <w:tcPr>
            <w:tcW w:w="1977" w:type="dxa"/>
            <w:tcMar>
              <w:top w:w="50" w:type="dxa"/>
              <w:left w:w="100" w:type="dxa"/>
            </w:tcMar>
            <w:vAlign w:val="center"/>
          </w:tcPr>
          <w:p w:rsidR="00DF024F" w:rsidRDefault="00DF024F">
            <w:pPr>
              <w:spacing w:after="0"/>
              <w:ind w:left="135"/>
            </w:pPr>
          </w:p>
        </w:tc>
      </w:tr>
      <w:tr w:rsidR="00DF024F">
        <w:trPr>
          <w:trHeight w:val="144"/>
          <w:tblCellSpacing w:w="20" w:type="nil"/>
        </w:trPr>
        <w:tc>
          <w:tcPr>
            <w:tcW w:w="0" w:type="auto"/>
            <w:gridSpan w:val="2"/>
            <w:tcMar>
              <w:top w:w="50" w:type="dxa"/>
              <w:left w:w="100" w:type="dxa"/>
            </w:tcMar>
            <w:vAlign w:val="center"/>
          </w:tcPr>
          <w:p w:rsidR="00DF024F" w:rsidRPr="00904E97" w:rsidRDefault="0049682C">
            <w:pPr>
              <w:spacing w:after="0"/>
              <w:ind w:left="135"/>
              <w:rPr>
                <w:lang w:val="ru-RU"/>
              </w:rPr>
            </w:pPr>
            <w:r w:rsidRPr="00904E97">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DF024F" w:rsidRDefault="0049682C">
            <w:pPr>
              <w:spacing w:after="0"/>
              <w:ind w:left="135"/>
              <w:jc w:val="center"/>
            </w:pPr>
            <w:r w:rsidRPr="00904E9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DF024F" w:rsidRDefault="0049682C">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F024F" w:rsidRDefault="00DF024F"/>
        </w:tc>
      </w:tr>
    </w:tbl>
    <w:p w:rsidR="00DF024F" w:rsidRDefault="00DF024F">
      <w:pPr>
        <w:sectPr w:rsidR="00DF024F">
          <w:pgSz w:w="16383" w:h="11906" w:orient="landscape"/>
          <w:pgMar w:top="1134" w:right="850" w:bottom="1134" w:left="1701" w:header="720" w:footer="720" w:gutter="0"/>
          <w:cols w:space="720"/>
        </w:sectPr>
      </w:pPr>
    </w:p>
    <w:p w:rsidR="00DF024F" w:rsidRDefault="00DF024F">
      <w:pPr>
        <w:sectPr w:rsidR="00DF024F">
          <w:pgSz w:w="16383" w:h="11906" w:orient="landscape"/>
          <w:pgMar w:top="1134" w:right="850" w:bottom="1134" w:left="1701" w:header="720" w:footer="720" w:gutter="0"/>
          <w:cols w:space="720"/>
        </w:sectPr>
      </w:pPr>
    </w:p>
    <w:p w:rsidR="00DF024F" w:rsidRDefault="0049682C">
      <w:pPr>
        <w:spacing w:after="0"/>
        <w:ind w:left="120"/>
      </w:pPr>
      <w:bookmarkStart w:id="13" w:name="block-74899044"/>
      <w:bookmarkEnd w:id="12"/>
      <w:r>
        <w:rPr>
          <w:rFonts w:ascii="Times New Roman" w:hAnsi="Times New Roman"/>
          <w:b/>
          <w:color w:val="000000"/>
          <w:sz w:val="28"/>
        </w:rPr>
        <w:lastRenderedPageBreak/>
        <w:t>УЧЕБНО-МЕТОДИЧЕСКОЕ ОБЕСПЕЧЕНИЕ ОБРАЗОВАТЕЛЬНОГО ПРОЦЕССА</w:t>
      </w:r>
    </w:p>
    <w:p w:rsidR="00DF024F" w:rsidRDefault="0049682C">
      <w:pPr>
        <w:spacing w:after="0" w:line="480" w:lineRule="auto"/>
        <w:ind w:left="120"/>
      </w:pPr>
      <w:r>
        <w:rPr>
          <w:rFonts w:ascii="Times New Roman" w:hAnsi="Times New Roman"/>
          <w:b/>
          <w:color w:val="000000"/>
          <w:sz w:val="28"/>
        </w:rPr>
        <w:t>ОБЯЗАТЕЛЬНЫЕ УЧЕБНЫЕ МАТЕРИАЛЫ ДЛЯ УЧЕНИКА</w:t>
      </w:r>
    </w:p>
    <w:p w:rsidR="00DF024F" w:rsidRPr="00904E97" w:rsidRDefault="0049682C">
      <w:pPr>
        <w:spacing w:after="0" w:line="480" w:lineRule="auto"/>
        <w:ind w:left="120"/>
        <w:rPr>
          <w:lang w:val="ru-RU"/>
        </w:rPr>
      </w:pPr>
      <w:r w:rsidRPr="00904E97">
        <w:rPr>
          <w:rFonts w:ascii="Times New Roman" w:hAnsi="Times New Roman"/>
          <w:color w:val="000000"/>
          <w:sz w:val="28"/>
          <w:lang w:val="ru-RU"/>
        </w:rPr>
        <w:t>• Основы безопасности жизнедеятельности: 8-й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r w:rsidRPr="00904E97">
        <w:rPr>
          <w:sz w:val="28"/>
          <w:lang w:val="ru-RU"/>
        </w:rPr>
        <w:br/>
      </w:r>
      <w:bookmarkStart w:id="14" w:name="dea971fa-9aae-469c-8a9b-f4f233706a2c"/>
      <w:r w:rsidRPr="00904E97">
        <w:rPr>
          <w:rFonts w:ascii="Times New Roman" w:hAnsi="Times New Roman"/>
          <w:color w:val="000000"/>
          <w:sz w:val="28"/>
          <w:lang w:val="ru-RU"/>
        </w:rPr>
        <w:t xml:space="preserve"> • Основы безопасности жизнедеятельности: 9-й класс: учебник; 3-е издание, переработанное Хренников Б.О., Гололобов Н.В., Льняная Л.И. и др.; под редакцией Егорова С.Н. Акционерное общество «Издательство «Просвещение»</w:t>
      </w:r>
      <w:bookmarkEnd w:id="14"/>
    </w:p>
    <w:p w:rsidR="00DF024F" w:rsidRPr="00904E97" w:rsidRDefault="0049682C">
      <w:pPr>
        <w:spacing w:after="0" w:line="480" w:lineRule="auto"/>
        <w:ind w:left="120"/>
        <w:rPr>
          <w:lang w:val="ru-RU"/>
        </w:rPr>
      </w:pPr>
      <w:bookmarkStart w:id="15" w:name="adb1d9d1-cf33-4708-ba95-e123daeb3e97"/>
      <w:r w:rsidRPr="00904E97">
        <w:rPr>
          <w:rFonts w:ascii="Times New Roman" w:hAnsi="Times New Roman"/>
          <w:color w:val="000000"/>
          <w:sz w:val="28"/>
          <w:lang w:val="ru-RU"/>
        </w:rPr>
        <w:t>• Основы безопасности жизнедеятельности, 8-9 классы/ Виноградова Н.Ф., Смирнов Д.В., Сидоренко Л.В. и другие, Общество с ограниченной ответственностью Издательский центр «ВЕНТАНА-ГРАФ»; Акционерное общество «Издательство «Просвещение»</w:t>
      </w:r>
      <w:bookmarkEnd w:id="15"/>
    </w:p>
    <w:p w:rsidR="00DF024F" w:rsidRPr="00904E97" w:rsidRDefault="00DF024F">
      <w:pPr>
        <w:spacing w:after="0"/>
        <w:ind w:left="120"/>
        <w:rPr>
          <w:lang w:val="ru-RU"/>
        </w:rPr>
      </w:pPr>
    </w:p>
    <w:p w:rsidR="00DF024F" w:rsidRPr="00904E97" w:rsidRDefault="0049682C">
      <w:pPr>
        <w:spacing w:after="0" w:line="480" w:lineRule="auto"/>
        <w:ind w:left="120"/>
        <w:rPr>
          <w:lang w:val="ru-RU"/>
        </w:rPr>
      </w:pPr>
      <w:r w:rsidRPr="00904E97">
        <w:rPr>
          <w:rFonts w:ascii="Times New Roman" w:hAnsi="Times New Roman"/>
          <w:b/>
          <w:color w:val="000000"/>
          <w:sz w:val="28"/>
          <w:lang w:val="ru-RU"/>
        </w:rPr>
        <w:t>МЕТОДИЧЕСКИЕ МАТЕРИАЛЫ ДЛЯ УЧИТЕЛЯ</w:t>
      </w:r>
    </w:p>
    <w:p w:rsidR="00DF024F" w:rsidRPr="00904E97" w:rsidRDefault="0049682C">
      <w:pPr>
        <w:spacing w:after="0" w:line="480" w:lineRule="auto"/>
        <w:ind w:left="120"/>
        <w:jc w:val="both"/>
        <w:rPr>
          <w:lang w:val="ru-RU"/>
        </w:rPr>
      </w:pPr>
      <w:r w:rsidRPr="00904E97">
        <w:rPr>
          <w:rFonts w:ascii="Times New Roman" w:hAnsi="Times New Roman"/>
          <w:color w:val="000000"/>
          <w:sz w:val="28"/>
          <w:lang w:val="ru-RU"/>
        </w:rPr>
        <w:t xml:space="preserve">Методические рекомендации для учителей  по использованию учебников, включённых в федеральный перечень, при реализации учебного предмета «Основы безопасности и защиты Родины» </w:t>
      </w:r>
      <w:r>
        <w:rPr>
          <w:rFonts w:ascii="Times New Roman" w:hAnsi="Times New Roman"/>
          <w:color w:val="000000"/>
          <w:sz w:val="28"/>
        </w:rPr>
        <w:t>https</w:t>
      </w:r>
      <w:r w:rsidRPr="00904E97">
        <w:rPr>
          <w:rFonts w:ascii="Times New Roman" w:hAnsi="Times New Roman"/>
          <w:color w:val="000000"/>
          <w:sz w:val="28"/>
          <w:lang w:val="ru-RU"/>
        </w:rPr>
        <w:t>://</w:t>
      </w:r>
      <w:r>
        <w:rPr>
          <w:rFonts w:ascii="Times New Roman" w:hAnsi="Times New Roman"/>
          <w:color w:val="000000"/>
          <w:sz w:val="28"/>
        </w:rPr>
        <w:t>uchitel</w:t>
      </w:r>
      <w:r w:rsidRPr="00904E97">
        <w:rPr>
          <w:rFonts w:ascii="Times New Roman" w:hAnsi="Times New Roman"/>
          <w:color w:val="000000"/>
          <w:sz w:val="28"/>
          <w:lang w:val="ru-RU"/>
        </w:rPr>
        <w:t>.</w:t>
      </w:r>
      <w:r>
        <w:rPr>
          <w:rFonts w:ascii="Times New Roman" w:hAnsi="Times New Roman"/>
          <w:color w:val="000000"/>
          <w:sz w:val="28"/>
        </w:rPr>
        <w:t>club</w:t>
      </w:r>
      <w:r w:rsidRPr="00904E97">
        <w:rPr>
          <w:rFonts w:ascii="Times New Roman" w:hAnsi="Times New Roman"/>
          <w:color w:val="000000"/>
          <w:sz w:val="28"/>
          <w:lang w:val="ru-RU"/>
        </w:rPr>
        <w:t>/</w:t>
      </w:r>
      <w:r>
        <w:rPr>
          <w:rFonts w:ascii="Times New Roman" w:hAnsi="Times New Roman"/>
          <w:color w:val="000000"/>
          <w:sz w:val="28"/>
        </w:rPr>
        <w:t>fgos</w:t>
      </w:r>
      <w:r w:rsidRPr="00904E97">
        <w:rPr>
          <w:rFonts w:ascii="Times New Roman" w:hAnsi="Times New Roman"/>
          <w:color w:val="000000"/>
          <w:sz w:val="28"/>
          <w:lang w:val="ru-RU"/>
        </w:rPr>
        <w:t>/</w:t>
      </w:r>
      <w:r>
        <w:rPr>
          <w:rFonts w:ascii="Times New Roman" w:hAnsi="Times New Roman"/>
          <w:color w:val="000000"/>
          <w:sz w:val="28"/>
        </w:rPr>
        <w:t>fgos</w:t>
      </w:r>
      <w:r w:rsidRPr="00904E97">
        <w:rPr>
          <w:rFonts w:ascii="Times New Roman" w:hAnsi="Times New Roman"/>
          <w:color w:val="000000"/>
          <w:sz w:val="28"/>
          <w:lang w:val="ru-RU"/>
        </w:rPr>
        <w:t>-</w:t>
      </w:r>
      <w:r>
        <w:rPr>
          <w:rFonts w:ascii="Times New Roman" w:hAnsi="Times New Roman"/>
          <w:color w:val="000000"/>
          <w:sz w:val="28"/>
        </w:rPr>
        <w:t>obzh</w:t>
      </w:r>
      <w:r w:rsidRPr="00904E97">
        <w:rPr>
          <w:rFonts w:ascii="Times New Roman" w:hAnsi="Times New Roman"/>
          <w:color w:val="000000"/>
          <w:sz w:val="28"/>
          <w:lang w:val="ru-RU"/>
        </w:rPr>
        <w:t xml:space="preserve">. </w:t>
      </w:r>
    </w:p>
    <w:p w:rsidR="00DF024F" w:rsidRPr="00904E97" w:rsidRDefault="00DF024F">
      <w:pPr>
        <w:spacing w:after="0"/>
        <w:ind w:left="120"/>
        <w:rPr>
          <w:lang w:val="ru-RU"/>
        </w:rPr>
      </w:pPr>
    </w:p>
    <w:p w:rsidR="00DF024F" w:rsidRPr="00904E97" w:rsidRDefault="0049682C">
      <w:pPr>
        <w:spacing w:after="0" w:line="480" w:lineRule="auto"/>
        <w:ind w:left="120"/>
        <w:rPr>
          <w:lang w:val="ru-RU"/>
        </w:rPr>
      </w:pPr>
      <w:r w:rsidRPr="00904E97">
        <w:rPr>
          <w:rFonts w:ascii="Times New Roman" w:hAnsi="Times New Roman"/>
          <w:b/>
          <w:color w:val="000000"/>
          <w:sz w:val="28"/>
          <w:lang w:val="ru-RU"/>
        </w:rPr>
        <w:t>ЦИФРОВЫЕ ОБРАЗОВАТЕЛЬНЫЕ РЕСУРСЫ И РЕСУРСЫ СЕТИ ИНТЕРНЕТ</w:t>
      </w:r>
    </w:p>
    <w:p w:rsidR="00DF024F" w:rsidRDefault="0049682C">
      <w:pPr>
        <w:spacing w:after="0" w:line="480" w:lineRule="auto"/>
        <w:ind w:left="120"/>
      </w:pPr>
      <w:r>
        <w:rPr>
          <w:rFonts w:ascii="Times New Roman" w:hAnsi="Times New Roman"/>
          <w:color w:val="000000"/>
          <w:sz w:val="28"/>
        </w:rPr>
        <w:lastRenderedPageBreak/>
        <w:t>https</w:t>
      </w:r>
      <w:r w:rsidRPr="00904E97">
        <w:rPr>
          <w:rFonts w:ascii="Times New Roman" w:hAnsi="Times New Roman"/>
          <w:color w:val="000000"/>
          <w:sz w:val="28"/>
          <w:lang w:val="ru-RU"/>
        </w:rPr>
        <w:t>://</w:t>
      </w:r>
      <w:r>
        <w:rPr>
          <w:rFonts w:ascii="Times New Roman" w:hAnsi="Times New Roman"/>
          <w:color w:val="000000"/>
          <w:sz w:val="28"/>
        </w:rPr>
        <w:t>m</w:t>
      </w:r>
      <w:r w:rsidRPr="00904E97">
        <w:rPr>
          <w:rFonts w:ascii="Times New Roman" w:hAnsi="Times New Roman"/>
          <w:color w:val="000000"/>
          <w:sz w:val="28"/>
          <w:lang w:val="ru-RU"/>
        </w:rPr>
        <w:t>.</w:t>
      </w:r>
      <w:r>
        <w:rPr>
          <w:rFonts w:ascii="Times New Roman" w:hAnsi="Times New Roman"/>
          <w:color w:val="000000"/>
          <w:sz w:val="28"/>
        </w:rPr>
        <w:t>edsoo</w:t>
      </w:r>
      <w:r w:rsidRPr="00904E97">
        <w:rPr>
          <w:rFonts w:ascii="Times New Roman" w:hAnsi="Times New Roman"/>
          <w:color w:val="000000"/>
          <w:sz w:val="28"/>
          <w:lang w:val="ru-RU"/>
        </w:rPr>
        <w:t>.</w:t>
      </w:r>
      <w:r>
        <w:rPr>
          <w:rFonts w:ascii="Times New Roman" w:hAnsi="Times New Roman"/>
          <w:color w:val="000000"/>
          <w:sz w:val="28"/>
        </w:rPr>
        <w:t>ru</w:t>
      </w:r>
      <w:r w:rsidRPr="00904E97">
        <w:rPr>
          <w:rFonts w:ascii="Times New Roman" w:hAnsi="Times New Roman"/>
          <w:color w:val="000000"/>
          <w:sz w:val="28"/>
          <w:lang w:val="ru-RU"/>
        </w:rPr>
        <w:t>/</w:t>
      </w:r>
      <w:r>
        <w:rPr>
          <w:rFonts w:ascii="Times New Roman" w:hAnsi="Times New Roman"/>
          <w:color w:val="000000"/>
          <w:sz w:val="28"/>
        </w:rPr>
        <w:t>f</w:t>
      </w:r>
      <w:r w:rsidRPr="00904E97">
        <w:rPr>
          <w:rFonts w:ascii="Times New Roman" w:hAnsi="Times New Roman"/>
          <w:color w:val="000000"/>
          <w:sz w:val="28"/>
          <w:lang w:val="ru-RU"/>
        </w:rPr>
        <w:t>5</w:t>
      </w:r>
      <w:r>
        <w:rPr>
          <w:rFonts w:ascii="Times New Roman" w:hAnsi="Times New Roman"/>
          <w:color w:val="000000"/>
          <w:sz w:val="28"/>
        </w:rPr>
        <w:t>eb</w:t>
      </w:r>
      <w:r w:rsidRPr="00904E97">
        <w:rPr>
          <w:rFonts w:ascii="Times New Roman" w:hAnsi="Times New Roman"/>
          <w:color w:val="000000"/>
          <w:sz w:val="28"/>
          <w:lang w:val="ru-RU"/>
        </w:rPr>
        <w:t>46</w:t>
      </w:r>
      <w:r>
        <w:rPr>
          <w:rFonts w:ascii="Times New Roman" w:hAnsi="Times New Roman"/>
          <w:color w:val="000000"/>
          <w:sz w:val="28"/>
        </w:rPr>
        <w:t>da</w:t>
      </w:r>
      <w:r w:rsidRPr="00904E97">
        <w:rPr>
          <w:rFonts w:ascii="Times New Roman" w:hAnsi="Times New Roman"/>
          <w:color w:val="000000"/>
          <w:sz w:val="28"/>
          <w:lang w:val="ru-RU"/>
        </w:rPr>
        <w:t xml:space="preserve"> Библиотека ЦОК </w:t>
      </w:r>
      <w:r>
        <w:rPr>
          <w:rFonts w:ascii="Times New Roman" w:hAnsi="Times New Roman"/>
          <w:color w:val="000000"/>
          <w:sz w:val="28"/>
        </w:rPr>
        <w:t>https</w:t>
      </w:r>
      <w:r w:rsidRPr="00904E97">
        <w:rPr>
          <w:rFonts w:ascii="Times New Roman" w:hAnsi="Times New Roman"/>
          <w:color w:val="000000"/>
          <w:sz w:val="28"/>
          <w:lang w:val="ru-RU"/>
        </w:rPr>
        <w:t>://</w:t>
      </w:r>
      <w:r>
        <w:rPr>
          <w:rFonts w:ascii="Times New Roman" w:hAnsi="Times New Roman"/>
          <w:color w:val="000000"/>
          <w:sz w:val="28"/>
        </w:rPr>
        <w:t>resh</w:t>
      </w:r>
      <w:r w:rsidRPr="00904E97">
        <w:rPr>
          <w:rFonts w:ascii="Times New Roman" w:hAnsi="Times New Roman"/>
          <w:color w:val="000000"/>
          <w:sz w:val="28"/>
          <w:lang w:val="ru-RU"/>
        </w:rPr>
        <w:t>.</w:t>
      </w:r>
      <w:r>
        <w:rPr>
          <w:rFonts w:ascii="Times New Roman" w:hAnsi="Times New Roman"/>
          <w:color w:val="000000"/>
          <w:sz w:val="28"/>
        </w:rPr>
        <w:t>edu</w:t>
      </w:r>
      <w:r w:rsidRPr="00904E97">
        <w:rPr>
          <w:rFonts w:ascii="Times New Roman" w:hAnsi="Times New Roman"/>
          <w:color w:val="000000"/>
          <w:sz w:val="28"/>
          <w:lang w:val="ru-RU"/>
        </w:rPr>
        <w:t>.</w:t>
      </w:r>
      <w:r>
        <w:rPr>
          <w:rFonts w:ascii="Times New Roman" w:hAnsi="Times New Roman"/>
          <w:color w:val="000000"/>
          <w:sz w:val="28"/>
        </w:rPr>
        <w:t>ru</w:t>
      </w:r>
      <w:r w:rsidRPr="00904E97">
        <w:rPr>
          <w:rFonts w:ascii="Times New Roman" w:hAnsi="Times New Roman"/>
          <w:color w:val="000000"/>
          <w:sz w:val="28"/>
          <w:lang w:val="ru-RU"/>
        </w:rPr>
        <w:t>/ Российская Электронная школа.</w:t>
      </w:r>
      <w:r w:rsidRPr="00904E97">
        <w:rPr>
          <w:sz w:val="28"/>
          <w:lang w:val="ru-RU"/>
        </w:rPr>
        <w:br/>
      </w:r>
      <w:r w:rsidRPr="00904E97">
        <w:rPr>
          <w:rFonts w:ascii="Times New Roman" w:hAnsi="Times New Roman"/>
          <w:color w:val="000000"/>
          <w:sz w:val="28"/>
          <w:lang w:val="ru-RU"/>
        </w:rPr>
        <w:t xml:space="preserve"> </w:t>
      </w:r>
      <w:r>
        <w:rPr>
          <w:rFonts w:ascii="Times New Roman" w:hAnsi="Times New Roman"/>
          <w:color w:val="000000"/>
          <w:sz w:val="28"/>
        </w:rPr>
        <w:t>https://videouroki.net/ Видеоуроки.NET</w:t>
      </w:r>
      <w:r>
        <w:rPr>
          <w:sz w:val="28"/>
        </w:rPr>
        <w:br/>
      </w:r>
      <w:bookmarkStart w:id="16" w:name="4db1b891-46b6-424a-ab63-7fb5c2284dca"/>
      <w:bookmarkEnd w:id="16"/>
    </w:p>
    <w:p w:rsidR="00DF024F" w:rsidRDefault="00DF024F">
      <w:pPr>
        <w:sectPr w:rsidR="00DF024F">
          <w:pgSz w:w="11906" w:h="16383"/>
          <w:pgMar w:top="1134" w:right="850" w:bottom="1134" w:left="1701" w:header="720" w:footer="720" w:gutter="0"/>
          <w:cols w:space="720"/>
        </w:sectPr>
      </w:pPr>
    </w:p>
    <w:bookmarkEnd w:id="13"/>
    <w:p w:rsidR="00665A4B" w:rsidRDefault="00665A4B"/>
    <w:sectPr w:rsidR="00665A4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900A1B"/>
    <w:multiLevelType w:val="multilevel"/>
    <w:tmpl w:val="CBEA64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24F"/>
    <w:rsid w:val="0049682C"/>
    <w:rsid w:val="00665A4B"/>
    <w:rsid w:val="00904E97"/>
    <w:rsid w:val="00A94A6B"/>
    <w:rsid w:val="00D95BE0"/>
    <w:rsid w:val="00DF02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6DAB2"/>
  <w15:docId w15:val="{55DF1005-A7B6-4617-B46F-D90B4D8CAF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590" TargetMode="External"/><Relationship Id="rId18" Type="http://schemas.openxmlformats.org/officeDocument/2006/relationships/hyperlink" Target="https://m.edsoo.ru/f5eac8c2" TargetMode="External"/><Relationship Id="rId26" Type="http://schemas.openxmlformats.org/officeDocument/2006/relationships/hyperlink" Target="https://m.edsoo.ru/f5eafef0" TargetMode="External"/><Relationship Id="rId39" Type="http://schemas.openxmlformats.org/officeDocument/2006/relationships/hyperlink" Target="https://m.edsoo.ru/f5eb222c" TargetMode="External"/><Relationship Id="rId21" Type="http://schemas.openxmlformats.org/officeDocument/2006/relationships/hyperlink" Target="https://m.edsoo.ru/f5ead51a" TargetMode="External"/><Relationship Id="rId34" Type="http://schemas.openxmlformats.org/officeDocument/2006/relationships/hyperlink" Target="https://m.edsoo.ru/f5eb14e4" TargetMode="External"/><Relationship Id="rId42" Type="http://schemas.openxmlformats.org/officeDocument/2006/relationships/hyperlink" Target="https://m.edsoo.ru/f5eb2c0e" TargetMode="External"/><Relationship Id="rId47" Type="http://schemas.openxmlformats.org/officeDocument/2006/relationships/hyperlink" Target="https://m.edsoo.ru/f5eb3ca8" TargetMode="External"/><Relationship Id="rId50" Type="http://schemas.openxmlformats.org/officeDocument/2006/relationships/hyperlink" Target="https://m.edsoo.ru/f5eb40ea" TargetMode="External"/><Relationship Id="rId55" Type="http://schemas.openxmlformats.org/officeDocument/2006/relationships/hyperlink" Target="https://m.edsoo.ru/f5eb4842" TargetMode="External"/><Relationship Id="rId7" Type="http://schemas.openxmlformats.org/officeDocument/2006/relationships/hyperlink" Target="https://m.edsoo.ru/7f419506" TargetMode="External"/><Relationship Id="rId12" Type="http://schemas.openxmlformats.org/officeDocument/2006/relationships/hyperlink" Target="https://m.edsoo.ru/7f41b590" TargetMode="External"/><Relationship Id="rId17" Type="http://schemas.openxmlformats.org/officeDocument/2006/relationships/hyperlink" Target="https://m.edsoo.ru/f5eac8c2" TargetMode="External"/><Relationship Id="rId25" Type="http://schemas.openxmlformats.org/officeDocument/2006/relationships/hyperlink" Target="https://m.edsoo.ru/f5eaf946" TargetMode="External"/><Relationship Id="rId33" Type="http://schemas.openxmlformats.org/officeDocument/2006/relationships/hyperlink" Target="https://m.edsoo.ru/f5eb0c10" TargetMode="External"/><Relationship Id="rId38" Type="http://schemas.openxmlformats.org/officeDocument/2006/relationships/hyperlink" Target="https://m.edsoo.ru/f5eb209c" TargetMode="External"/><Relationship Id="rId46" Type="http://schemas.openxmlformats.org/officeDocument/2006/relationships/hyperlink" Target="https://m.edsoo.ru/f5eb367c"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m.edsoo.ru/f5eac746" TargetMode="External"/><Relationship Id="rId20" Type="http://schemas.openxmlformats.org/officeDocument/2006/relationships/hyperlink" Target="https://m.edsoo.ru/f5eacf84" TargetMode="External"/><Relationship Id="rId29" Type="http://schemas.openxmlformats.org/officeDocument/2006/relationships/hyperlink" Target="https://m.edsoo.ru/f5eb038c" TargetMode="External"/><Relationship Id="rId41" Type="http://schemas.openxmlformats.org/officeDocument/2006/relationships/hyperlink" Target="https://m.edsoo.ru/f5eb279a" TargetMode="External"/><Relationship Id="rId54" Type="http://schemas.openxmlformats.org/officeDocument/2006/relationships/hyperlink" Target="https://m.edsoo.ru/f5eb46da" TargetMode="External"/><Relationship Id="rId1" Type="http://schemas.openxmlformats.org/officeDocument/2006/relationships/numbering" Target="numbering.xml"/><Relationship Id="rId6" Type="http://schemas.openxmlformats.org/officeDocument/2006/relationships/hyperlink" Target="https://m.edsoo.ru/7f419506" TargetMode="External"/><Relationship Id="rId11" Type="http://schemas.openxmlformats.org/officeDocument/2006/relationships/hyperlink" Target="https://m.edsoo.ru/7f41b590" TargetMode="External"/><Relationship Id="rId24" Type="http://schemas.openxmlformats.org/officeDocument/2006/relationships/hyperlink" Target="https://m.edsoo.ru/f5eaf78e" TargetMode="External"/><Relationship Id="rId32" Type="http://schemas.openxmlformats.org/officeDocument/2006/relationships/hyperlink" Target="https://m.edsoo.ru/f5eb0c10" TargetMode="External"/><Relationship Id="rId37" Type="http://schemas.openxmlformats.org/officeDocument/2006/relationships/hyperlink" Target="https://m.edsoo.ru/f5eb1da4" TargetMode="External"/><Relationship Id="rId40" Type="http://schemas.openxmlformats.org/officeDocument/2006/relationships/hyperlink" Target="https://m.edsoo.ru/f5eb23a8" TargetMode="External"/><Relationship Id="rId45" Type="http://schemas.openxmlformats.org/officeDocument/2006/relationships/hyperlink" Target="https://m.edsoo.ru/f5eb350a" TargetMode="External"/><Relationship Id="rId53" Type="http://schemas.openxmlformats.org/officeDocument/2006/relationships/hyperlink" Target="https://m.edsoo.ru/f5eb46da" TargetMode="External"/><Relationship Id="rId58" Type="http://schemas.openxmlformats.org/officeDocument/2006/relationships/fontTable" Target="fontTable.xml"/><Relationship Id="rId5" Type="http://schemas.openxmlformats.org/officeDocument/2006/relationships/hyperlink" Target="https://m.edsoo.ru/7f419506" TargetMode="External"/><Relationship Id="rId15" Type="http://schemas.openxmlformats.org/officeDocument/2006/relationships/hyperlink" Target="https://m.edsoo.ru/7f41b590" TargetMode="External"/><Relationship Id="rId23" Type="http://schemas.openxmlformats.org/officeDocument/2006/relationships/hyperlink" Target="https://m.edsoo.ru/f5eaefa0" TargetMode="External"/><Relationship Id="rId28" Type="http://schemas.openxmlformats.org/officeDocument/2006/relationships/hyperlink" Target="https://m.edsoo.ru/f5eb0210" TargetMode="External"/><Relationship Id="rId36" Type="http://schemas.openxmlformats.org/officeDocument/2006/relationships/hyperlink" Target="https://m.edsoo.ru/f5eb1ac0" TargetMode="External"/><Relationship Id="rId49" Type="http://schemas.openxmlformats.org/officeDocument/2006/relationships/hyperlink" Target="https://m.edsoo.ru/f5eb425c" TargetMode="External"/><Relationship Id="rId57" Type="http://schemas.openxmlformats.org/officeDocument/2006/relationships/hyperlink" Target="https://m.edsoo.ru/f5eb46da" TargetMode="External"/><Relationship Id="rId10" Type="http://schemas.openxmlformats.org/officeDocument/2006/relationships/hyperlink" Target="https://m.edsoo.ru/7f419506" TargetMode="External"/><Relationship Id="rId19" Type="http://schemas.openxmlformats.org/officeDocument/2006/relationships/hyperlink" Target="https://m.edsoo.ru/f5eacdf4" TargetMode="External"/><Relationship Id="rId31" Type="http://schemas.openxmlformats.org/officeDocument/2006/relationships/hyperlink" Target="https://m.edsoo.ru/f5eb0c10" TargetMode="External"/><Relationship Id="rId44" Type="http://schemas.openxmlformats.org/officeDocument/2006/relationships/hyperlink" Target="https://m.edsoo.ru/f5eb3078" TargetMode="External"/><Relationship Id="rId52" Type="http://schemas.openxmlformats.org/officeDocument/2006/relationships/hyperlink" Target="https://m.edsoo.ru/f5eb4568" TargetMode="External"/><Relationship Id="rId4" Type="http://schemas.openxmlformats.org/officeDocument/2006/relationships/webSettings" Target="webSettings.xml"/><Relationship Id="rId9" Type="http://schemas.openxmlformats.org/officeDocument/2006/relationships/hyperlink" Target="https://m.edsoo.ru/7f419506" TargetMode="External"/><Relationship Id="rId14" Type="http://schemas.openxmlformats.org/officeDocument/2006/relationships/hyperlink" Target="https://m.edsoo.ru/7f41b590" TargetMode="External"/><Relationship Id="rId22" Type="http://schemas.openxmlformats.org/officeDocument/2006/relationships/hyperlink" Target="https://m.edsoo.ru/f5ead68c" TargetMode="External"/><Relationship Id="rId27" Type="http://schemas.openxmlformats.org/officeDocument/2006/relationships/hyperlink" Target="https://m.edsoo.ru/f5eafd42" TargetMode="External"/><Relationship Id="rId30" Type="http://schemas.openxmlformats.org/officeDocument/2006/relationships/hyperlink" Target="https://m.edsoo.ru/f5eb0c10" TargetMode="External"/><Relationship Id="rId35" Type="http://schemas.openxmlformats.org/officeDocument/2006/relationships/hyperlink" Target="https://m.edsoo.ru/f5eb0efe" TargetMode="External"/><Relationship Id="rId43" Type="http://schemas.openxmlformats.org/officeDocument/2006/relationships/hyperlink" Target="https://m.edsoo.ru/f5eb2d94" TargetMode="External"/><Relationship Id="rId48" Type="http://schemas.openxmlformats.org/officeDocument/2006/relationships/hyperlink" Target="https://m.edsoo.ru/f5eb425c" TargetMode="External"/><Relationship Id="rId56" Type="http://schemas.openxmlformats.org/officeDocument/2006/relationships/hyperlink" Target="https://m.edsoo.ru/f5eb46da" TargetMode="External"/><Relationship Id="rId8" Type="http://schemas.openxmlformats.org/officeDocument/2006/relationships/hyperlink" Target="https://m.edsoo.ru/7f419506" TargetMode="External"/><Relationship Id="rId51" Type="http://schemas.openxmlformats.org/officeDocument/2006/relationships/hyperlink" Target="https://m.edsoo.ru/f5eb40ea"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10946</Words>
  <Characters>62396</Characters>
  <Application>Microsoft Office Word</Application>
  <DocSecurity>0</DocSecurity>
  <Lines>519</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6</cp:revision>
  <dcterms:created xsi:type="dcterms:W3CDTF">2025-09-25T05:15:00Z</dcterms:created>
  <dcterms:modified xsi:type="dcterms:W3CDTF">2025-09-29T10:35:00Z</dcterms:modified>
</cp:coreProperties>
</file>